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4CB" w:rsidRPr="002334CB" w:rsidRDefault="002334CB" w:rsidP="002334CB">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2334CB">
        <w:rPr>
          <w:rFonts w:ascii="Times New Roman" w:eastAsia="Times New Roman" w:hAnsi="Times New Roman" w:cs="Times New Roman"/>
          <w:sz w:val="24"/>
          <w:szCs w:val="24"/>
          <w:lang w:eastAsia="ru-RU"/>
        </w:rPr>
        <w:t>смоленское областное государственное бюджетное</w:t>
      </w:r>
    </w:p>
    <w:p w:rsidR="002334CB" w:rsidRPr="002334CB" w:rsidRDefault="002334CB" w:rsidP="002334CB">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2334CB">
        <w:rPr>
          <w:rFonts w:ascii="Times New Roman" w:eastAsia="Times New Roman" w:hAnsi="Times New Roman" w:cs="Times New Roman"/>
          <w:sz w:val="24"/>
          <w:szCs w:val="24"/>
          <w:lang w:eastAsia="ru-RU"/>
        </w:rPr>
        <w:t>профессиональное образовательное учреждение</w:t>
      </w:r>
    </w:p>
    <w:p w:rsidR="002334CB" w:rsidRPr="002334CB" w:rsidRDefault="002334CB" w:rsidP="002334CB">
      <w:pPr>
        <w:spacing w:after="0" w:line="360" w:lineRule="auto"/>
        <w:jc w:val="center"/>
        <w:rPr>
          <w:rFonts w:ascii="Times New Roman" w:eastAsia="Times New Roman" w:hAnsi="Times New Roman" w:cs="Times New Roman"/>
          <w:b/>
          <w:sz w:val="24"/>
          <w:szCs w:val="24"/>
          <w:lang w:eastAsia="ru-RU"/>
        </w:rPr>
      </w:pPr>
      <w:r w:rsidRPr="002334CB">
        <w:rPr>
          <w:rFonts w:ascii="Times New Roman" w:eastAsia="Times New Roman" w:hAnsi="Times New Roman" w:cs="Times New Roman"/>
          <w:b/>
          <w:sz w:val="24"/>
          <w:szCs w:val="24"/>
          <w:lang w:eastAsia="ru-RU"/>
        </w:rPr>
        <w:t xml:space="preserve">            «Гагаринский многопрофильный колледж»</w:t>
      </w:r>
    </w:p>
    <w:p w:rsidR="002334CB" w:rsidRPr="002334CB" w:rsidRDefault="002334CB" w:rsidP="002334C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2334CB">
        <w:rPr>
          <w:rFonts w:ascii="Times New Roman" w:eastAsia="Times New Roman" w:hAnsi="Times New Roman" w:cs="Times New Roman"/>
          <w:b/>
          <w:sz w:val="32"/>
          <w:szCs w:val="32"/>
          <w:lang w:eastAsia="ru-RU"/>
        </w:rPr>
        <w:t>РАБОЧАЯ ПРОГРАММА</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334CB">
        <w:rPr>
          <w:rFonts w:ascii="Times New Roman" w:eastAsia="Times New Roman" w:hAnsi="Times New Roman" w:cs="Times New Roman"/>
          <w:sz w:val="28"/>
          <w:szCs w:val="28"/>
          <w:lang w:eastAsia="ru-RU"/>
        </w:rPr>
        <w:t>учебной дисциплины</w:t>
      </w:r>
      <w:r w:rsidRPr="002334CB">
        <w:t xml:space="preserve"> </w:t>
      </w:r>
      <w:r w:rsidRPr="002334CB">
        <w:rPr>
          <w:rFonts w:ascii="Times New Roman" w:eastAsia="Times New Roman" w:hAnsi="Times New Roman" w:cs="Times New Roman"/>
          <w:b/>
          <w:sz w:val="28"/>
          <w:szCs w:val="28"/>
          <w:lang w:eastAsia="ru-RU"/>
        </w:rPr>
        <w:t>ОД.0</w:t>
      </w:r>
      <w:r w:rsidRPr="00CA1525">
        <w:rPr>
          <w:rFonts w:ascii="Times New Roman" w:eastAsia="Times New Roman" w:hAnsi="Times New Roman" w:cs="Times New Roman"/>
          <w:b/>
          <w:sz w:val="28"/>
          <w:szCs w:val="28"/>
          <w:lang w:eastAsia="ru-RU"/>
        </w:rPr>
        <w:t>3</w:t>
      </w:r>
      <w:r w:rsidRPr="002334C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История</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40.02.04 Юриспруденция</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2334CB">
        <w:rPr>
          <w:rFonts w:ascii="Times New Roman" w:eastAsia="Times New Roman" w:hAnsi="Times New Roman" w:cs="Times New Roman"/>
          <w:sz w:val="28"/>
          <w:szCs w:val="28"/>
          <w:lang w:eastAsia="ru-RU"/>
        </w:rPr>
        <w:t>Форма обучения очная</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2334CB">
        <w:rPr>
          <w:rFonts w:ascii="Times New Roman" w:eastAsia="Times New Roman" w:hAnsi="Times New Roman" w:cs="Times New Roman"/>
          <w:lang w:eastAsia="ru-RU"/>
        </w:rPr>
        <w:t>г. Гагарин</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34CB">
        <w:rPr>
          <w:rFonts w:ascii="Times New Roman" w:eastAsia="Times New Roman" w:hAnsi="Times New Roman" w:cs="Times New Roman"/>
          <w:sz w:val="24"/>
          <w:szCs w:val="24"/>
          <w:lang w:eastAsia="ru-RU"/>
        </w:rPr>
        <w:t>2024 год</w:t>
      </w:r>
    </w:p>
    <w:p w:rsidR="002334CB" w:rsidRPr="002334CB" w:rsidRDefault="002334CB" w:rsidP="002334C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334CB" w:rsidRPr="002334CB" w:rsidRDefault="002334CB" w:rsidP="00233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334CB" w:rsidRPr="002334CB" w:rsidRDefault="002334CB" w:rsidP="001B5F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Cs/>
          <w:kern w:val="3"/>
          <w:sz w:val="28"/>
          <w:szCs w:val="28"/>
          <w:lang w:eastAsia="ru-RU"/>
        </w:rPr>
      </w:pPr>
      <w:r w:rsidRPr="002334CB">
        <w:rPr>
          <w:rFonts w:ascii="Times New Roman" w:eastAsia="Times New Roman" w:hAnsi="Times New Roman" w:cs="Times New Roman"/>
          <w:sz w:val="24"/>
          <w:szCs w:val="24"/>
          <w:lang w:eastAsia="ru-RU"/>
        </w:rPr>
        <w:lastRenderedPageBreak/>
        <w:t xml:space="preserve"> </w:t>
      </w:r>
      <w:r w:rsidR="001B5F9B" w:rsidRPr="001B5F9B">
        <w:rPr>
          <w:rFonts w:ascii="Times New Roman" w:eastAsia="Times New Roman" w:hAnsi="Times New Roman" w:cs="Times New Roman"/>
          <w:noProof/>
          <w:sz w:val="24"/>
          <w:szCs w:val="24"/>
          <w:lang w:eastAsia="ru-RU"/>
        </w:rPr>
        <w:drawing>
          <wp:inline distT="0" distB="0" distL="0" distR="0">
            <wp:extent cx="5939790" cy="8174490"/>
            <wp:effectExtent l="0" t="0" r="3810" b="0"/>
            <wp:docPr id="1" name="Рисунок 1" descr="C:\Users\Пользователь\Desktop\Сканы для аккредитации\Сканы программы\од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03.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9790" cy="8174490"/>
                    </a:xfrm>
                    <a:prstGeom prst="rect">
                      <a:avLst/>
                    </a:prstGeom>
                    <a:noFill/>
                    <a:ln>
                      <a:noFill/>
                    </a:ln>
                  </pic:spPr>
                </pic:pic>
              </a:graphicData>
            </a:graphic>
          </wp:inline>
        </w:drawing>
      </w:r>
      <w:bookmarkStart w:id="0" w:name="_GoBack"/>
      <w:bookmarkEnd w:id="0"/>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2334CB" w:rsidRDefault="002334CB" w:rsidP="001E5C98">
      <w:pPr>
        <w:spacing w:after="0"/>
        <w:rPr>
          <w:rFonts w:ascii="Times New Roman" w:hAnsi="Times New Roman" w:cs="Times New Roman"/>
          <w:sz w:val="28"/>
          <w:szCs w:val="28"/>
        </w:rPr>
      </w:pPr>
    </w:p>
    <w:p w:rsidR="002334CB" w:rsidRDefault="002334CB" w:rsidP="001E5C98">
      <w:pPr>
        <w:spacing w:after="0"/>
        <w:rPr>
          <w:rFonts w:ascii="Times New Roman" w:hAnsi="Times New Roman" w:cs="Times New Roman"/>
          <w:sz w:val="28"/>
          <w:szCs w:val="28"/>
        </w:rPr>
      </w:pPr>
    </w:p>
    <w:p w:rsidR="002334CB" w:rsidRDefault="002334CB" w:rsidP="001E5C98">
      <w:pPr>
        <w:spacing w:after="0"/>
        <w:rPr>
          <w:rFonts w:ascii="Times New Roman" w:hAnsi="Times New Roman" w:cs="Times New Roman"/>
          <w:sz w:val="28"/>
          <w:szCs w:val="28"/>
        </w:rPr>
      </w:pPr>
    </w:p>
    <w:p w:rsidR="002334CB" w:rsidRDefault="002334CB" w:rsidP="001E5C98">
      <w:pPr>
        <w:spacing w:after="0"/>
        <w:rPr>
          <w:rFonts w:ascii="Times New Roman" w:hAnsi="Times New Roman" w:cs="Times New Roman"/>
          <w:sz w:val="28"/>
          <w:szCs w:val="28"/>
        </w:rPr>
      </w:pPr>
    </w:p>
    <w:p w:rsidR="002334CB" w:rsidRDefault="002334CB"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1E5C98" w:rsidRDefault="001E5C98" w:rsidP="001E5C98">
      <w:pPr>
        <w:spacing w:after="0"/>
        <w:rPr>
          <w:rFonts w:ascii="Times New Roman" w:hAnsi="Times New Roman" w:cs="Times New Roman"/>
          <w:sz w:val="28"/>
          <w:szCs w:val="28"/>
        </w:rPr>
      </w:pPr>
    </w:p>
    <w:p w:rsidR="002334CB" w:rsidRPr="002334CB" w:rsidRDefault="002334CB" w:rsidP="002334C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2334CB">
        <w:rPr>
          <w:rFonts w:ascii="Times New Roman" w:eastAsia="Times New Roman" w:hAnsi="Times New Roman" w:cs="Times New Roman"/>
          <w:b/>
          <w:sz w:val="28"/>
          <w:szCs w:val="28"/>
          <w:lang w:eastAsia="ru-RU"/>
        </w:rPr>
        <w:t>СОДЕРЖАНИЕ</w:t>
      </w: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pPr w:leftFromText="180" w:rightFromText="180" w:horzAnchor="margin" w:tblpXSpec="center" w:tblpY="570"/>
        <w:tblW w:w="0" w:type="auto"/>
        <w:tblLook w:val="01E0" w:firstRow="1" w:lastRow="1" w:firstColumn="1" w:lastColumn="1" w:noHBand="0" w:noVBand="0"/>
      </w:tblPr>
      <w:tblGrid>
        <w:gridCol w:w="7894"/>
        <w:gridCol w:w="1460"/>
      </w:tblGrid>
      <w:tr w:rsidR="002334CB" w:rsidRPr="002334CB" w:rsidTr="002334CB">
        <w:tc>
          <w:tcPr>
            <w:tcW w:w="7668" w:type="dxa"/>
          </w:tcPr>
          <w:p w:rsidR="002334CB" w:rsidRPr="002334CB" w:rsidRDefault="002334CB" w:rsidP="002334CB">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hideMark/>
          </w:tcPr>
          <w:p w:rsidR="002334CB" w:rsidRPr="002334CB" w:rsidRDefault="002334CB" w:rsidP="002334CB">
            <w:pPr>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стр.</w:t>
            </w:r>
          </w:p>
        </w:tc>
      </w:tr>
      <w:tr w:rsidR="002334CB" w:rsidRPr="002334CB" w:rsidTr="002334CB">
        <w:tc>
          <w:tcPr>
            <w:tcW w:w="7668" w:type="dxa"/>
          </w:tcPr>
          <w:p w:rsidR="002334CB" w:rsidRPr="002334CB" w:rsidRDefault="002334CB" w:rsidP="002334CB">
            <w:pPr>
              <w:keepNext/>
              <w:numPr>
                <w:ilvl w:val="0"/>
                <w:numId w:val="1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334CB">
              <w:rPr>
                <w:rFonts w:ascii="Times New Roman" w:eastAsia="Times New Roman" w:hAnsi="Times New Roman" w:cs="Times New Roman"/>
                <w:b/>
                <w:caps/>
                <w:sz w:val="24"/>
                <w:szCs w:val="24"/>
                <w:lang w:eastAsia="ru-RU"/>
              </w:rPr>
              <w:t>ПАСПОРТ рабочей ПРОГРАММЫ УЧЕБНОЙ ДИСЦИПЛИНЫ………………………………………………………..</w:t>
            </w:r>
          </w:p>
          <w:p w:rsidR="002334CB" w:rsidRPr="002334CB" w:rsidRDefault="002334CB" w:rsidP="002334CB">
            <w:pPr>
              <w:spacing w:after="0" w:line="240" w:lineRule="auto"/>
              <w:rPr>
                <w:rFonts w:ascii="Times New Roman" w:eastAsia="Times New Roman" w:hAnsi="Times New Roman" w:cs="Times New Roman"/>
                <w:sz w:val="24"/>
                <w:szCs w:val="24"/>
                <w:lang w:eastAsia="ru-RU"/>
              </w:rPr>
            </w:pPr>
          </w:p>
        </w:tc>
        <w:tc>
          <w:tcPr>
            <w:tcW w:w="1903" w:type="dxa"/>
          </w:tcPr>
          <w:p w:rsidR="002334CB" w:rsidRPr="002334CB" w:rsidRDefault="002334CB" w:rsidP="002334CB">
            <w:pPr>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4</w:t>
            </w:r>
          </w:p>
        </w:tc>
      </w:tr>
      <w:tr w:rsidR="002334CB" w:rsidRPr="002334CB" w:rsidTr="002334CB">
        <w:tc>
          <w:tcPr>
            <w:tcW w:w="7668" w:type="dxa"/>
          </w:tcPr>
          <w:p w:rsidR="002334CB" w:rsidRPr="002334CB" w:rsidRDefault="002334CB" w:rsidP="002334CB">
            <w:pPr>
              <w:keepNext/>
              <w:numPr>
                <w:ilvl w:val="0"/>
                <w:numId w:val="1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334CB">
              <w:rPr>
                <w:rFonts w:ascii="Times New Roman" w:eastAsia="Times New Roman" w:hAnsi="Times New Roman" w:cs="Times New Roman"/>
                <w:b/>
                <w:caps/>
                <w:sz w:val="24"/>
                <w:szCs w:val="24"/>
                <w:lang w:eastAsia="ru-RU"/>
              </w:rPr>
              <w:t>СТРУКТУРА и содержание УЧЕБНОЙ ДИСЦИПЛИНЫ…</w:t>
            </w:r>
          </w:p>
          <w:p w:rsidR="002334CB" w:rsidRPr="002334CB" w:rsidRDefault="002334CB" w:rsidP="002334CB">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2334CB" w:rsidRPr="002334CB" w:rsidRDefault="002334CB" w:rsidP="002334CB">
            <w:pPr>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9</w:t>
            </w:r>
          </w:p>
        </w:tc>
      </w:tr>
      <w:tr w:rsidR="002334CB" w:rsidRPr="002334CB" w:rsidTr="002334CB">
        <w:trPr>
          <w:trHeight w:val="670"/>
        </w:trPr>
        <w:tc>
          <w:tcPr>
            <w:tcW w:w="7668" w:type="dxa"/>
          </w:tcPr>
          <w:p w:rsidR="002334CB" w:rsidRPr="002334CB" w:rsidRDefault="002334CB" w:rsidP="002334CB">
            <w:pPr>
              <w:keepNext/>
              <w:numPr>
                <w:ilvl w:val="0"/>
                <w:numId w:val="1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334CB">
              <w:rPr>
                <w:rFonts w:ascii="Times New Roman" w:eastAsia="Times New Roman" w:hAnsi="Times New Roman" w:cs="Times New Roman"/>
                <w:b/>
                <w:caps/>
                <w:sz w:val="24"/>
                <w:szCs w:val="24"/>
                <w:lang w:eastAsia="ru-RU"/>
              </w:rPr>
              <w:t>условия реализации рабочей программы учебной дисциплины…………………………………………</w:t>
            </w:r>
          </w:p>
          <w:p w:rsidR="002334CB" w:rsidRPr="002334CB" w:rsidRDefault="002334CB" w:rsidP="002334CB">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tcPr>
          <w:p w:rsidR="002334CB" w:rsidRPr="002334CB" w:rsidRDefault="002334CB" w:rsidP="002334CB">
            <w:pPr>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16</w:t>
            </w:r>
          </w:p>
        </w:tc>
      </w:tr>
      <w:tr w:rsidR="002334CB" w:rsidRPr="002334CB" w:rsidTr="002334CB">
        <w:tc>
          <w:tcPr>
            <w:tcW w:w="7668" w:type="dxa"/>
          </w:tcPr>
          <w:p w:rsidR="002334CB" w:rsidRPr="002334CB" w:rsidRDefault="002334CB" w:rsidP="002334CB">
            <w:pPr>
              <w:keepNext/>
              <w:numPr>
                <w:ilvl w:val="0"/>
                <w:numId w:val="15"/>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2334CB">
              <w:rPr>
                <w:rFonts w:ascii="Times New Roman" w:eastAsia="Times New Roman" w:hAnsi="Times New Roman" w:cs="Times New Roman"/>
                <w:b/>
                <w:caps/>
                <w:sz w:val="24"/>
                <w:szCs w:val="24"/>
                <w:lang w:eastAsia="ru-RU"/>
              </w:rPr>
              <w:t>Контроль и оценка результатов Освоения учебной дисциплины…………………………………………</w:t>
            </w:r>
          </w:p>
          <w:p w:rsidR="002334CB" w:rsidRPr="002334CB" w:rsidRDefault="002334CB" w:rsidP="002334CB">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2334CB" w:rsidRPr="002334CB" w:rsidRDefault="002334CB" w:rsidP="002334CB">
            <w:pPr>
              <w:spacing w:after="0" w:line="240" w:lineRule="auto"/>
              <w:jc w:val="center"/>
              <w:rPr>
                <w:rFonts w:ascii="Times New Roman" w:eastAsia="Times New Roman" w:hAnsi="Times New Roman" w:cs="Times New Roman"/>
                <w:sz w:val="28"/>
                <w:szCs w:val="28"/>
                <w:lang w:eastAsia="ru-RU"/>
              </w:rPr>
            </w:pPr>
            <w:r w:rsidRPr="002334CB">
              <w:rPr>
                <w:rFonts w:ascii="Times New Roman" w:eastAsia="Times New Roman" w:hAnsi="Times New Roman" w:cs="Times New Roman"/>
                <w:sz w:val="28"/>
                <w:szCs w:val="28"/>
                <w:lang w:eastAsia="ru-RU"/>
              </w:rPr>
              <w:t>18</w:t>
            </w:r>
          </w:p>
        </w:tc>
      </w:tr>
    </w:tbl>
    <w:p w:rsidR="002334CB" w:rsidRPr="002334CB" w:rsidRDefault="002334CB" w:rsidP="002334CB">
      <w:pPr>
        <w:spacing w:after="0"/>
        <w:jc w:val="both"/>
        <w:rPr>
          <w:rFonts w:ascii="Times New Roman" w:eastAsia="Times New Roman" w:hAnsi="Times New Roman" w:cs="Times New Roman"/>
          <w:lang w:eastAsia="ru-RU"/>
        </w:rPr>
      </w:pPr>
    </w:p>
    <w:p w:rsidR="002334CB" w:rsidRPr="002334CB" w:rsidRDefault="002334CB" w:rsidP="002334CB">
      <w:pPr>
        <w:tabs>
          <w:tab w:val="left" w:pos="8364"/>
        </w:tabs>
        <w:spacing w:after="0"/>
        <w:jc w:val="center"/>
        <w:rPr>
          <w:rFonts w:ascii="Times New Roman" w:eastAsia="Times New Roman" w:hAnsi="Times New Roman" w:cs="Times New Roman"/>
          <w:b/>
          <w:sz w:val="24"/>
          <w:szCs w:val="24"/>
          <w:lang w:eastAsia="ru-RU"/>
        </w:rPr>
      </w:pPr>
    </w:p>
    <w:p w:rsidR="002334CB" w:rsidRPr="002334CB" w:rsidRDefault="002334CB" w:rsidP="002334CB">
      <w:pPr>
        <w:keepNext/>
        <w:keepLines/>
        <w:spacing w:before="240" w:after="0"/>
        <w:outlineLvl w:val="0"/>
        <w:rPr>
          <w:rFonts w:ascii="Times New Roman" w:eastAsiaTheme="majorEastAsia" w:hAnsi="Times New Roman" w:cs="Times New Roman"/>
          <w:color w:val="000000" w:themeColor="text1"/>
          <w:sz w:val="32"/>
          <w:szCs w:val="32"/>
          <w:lang w:eastAsia="ru-RU"/>
        </w:rPr>
      </w:pPr>
      <w:r w:rsidRPr="002334CB">
        <w:rPr>
          <w:rFonts w:ascii="Times New Roman" w:eastAsiaTheme="majorEastAsia" w:hAnsi="Times New Roman" w:cs="Times New Roman"/>
          <w:color w:val="2E74B5" w:themeColor="accent1" w:themeShade="BF"/>
          <w:sz w:val="32"/>
          <w:szCs w:val="32"/>
          <w:lang w:eastAsia="ru-RU"/>
        </w:rPr>
        <w:br w:type="page"/>
      </w:r>
      <w:bookmarkStart w:id="1" w:name="_heading=h.30j0zll" w:colFirst="0" w:colLast="0"/>
      <w:bookmarkEnd w:id="1"/>
    </w:p>
    <w:p w:rsidR="002334CB" w:rsidRPr="002334CB" w:rsidRDefault="002334CB" w:rsidP="00233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334CB">
        <w:rPr>
          <w:rFonts w:ascii="Times New Roman" w:eastAsia="Times New Roman" w:hAnsi="Times New Roman" w:cs="Times New Roman"/>
          <w:b/>
          <w:caps/>
          <w:sz w:val="24"/>
          <w:szCs w:val="24"/>
          <w:lang w:eastAsia="ru-RU"/>
        </w:rPr>
        <w:lastRenderedPageBreak/>
        <w:t>1. паспорт рабочей ПРОГРАММЫ УЧЕБНОЙ ДИСЦИПЛИНЫ</w:t>
      </w: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ОД.03</w:t>
      </w:r>
      <w:r w:rsidRPr="002334C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История</w:t>
      </w: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2334CB">
        <w:rPr>
          <w:rFonts w:ascii="Times New Roman" w:eastAsia="Times New Roman" w:hAnsi="Times New Roman" w:cs="Times New Roman"/>
          <w:b/>
          <w:sz w:val="24"/>
          <w:szCs w:val="24"/>
          <w:lang w:eastAsia="ru-RU"/>
        </w:rPr>
        <w:t>1.1. Область применения программы</w:t>
      </w: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4"/>
          <w:szCs w:val="24"/>
          <w:lang w:eastAsia="ru-RU"/>
        </w:rPr>
      </w:pPr>
      <w:r w:rsidRPr="002334CB">
        <w:rPr>
          <w:rFonts w:ascii="Times New Roman" w:eastAsia="Times New Roman" w:hAnsi="Times New Roman" w:cs="Times New Roman"/>
          <w:sz w:val="24"/>
          <w:szCs w:val="24"/>
          <w:lang w:eastAsia="ru-RU"/>
        </w:rPr>
        <w:t xml:space="preserve">Рабочая программа учебной дисциплины является частью образовательной программы среднего профессионального образования по специальности </w:t>
      </w:r>
      <w:r w:rsidRPr="002334CB">
        <w:rPr>
          <w:rFonts w:ascii="Times New Roman" w:eastAsia="Times New Roman" w:hAnsi="Times New Roman" w:cs="Times New Roman"/>
          <w:b/>
          <w:sz w:val="24"/>
          <w:szCs w:val="24"/>
          <w:lang w:eastAsia="ru-RU"/>
        </w:rPr>
        <w:t>40.02.04 Юриспруденция.</w:t>
      </w:r>
    </w:p>
    <w:p w:rsidR="002334CB" w:rsidRPr="002334CB" w:rsidRDefault="002334CB" w:rsidP="00233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4"/>
          <w:szCs w:val="24"/>
          <w:lang w:eastAsia="ru-RU"/>
        </w:rPr>
      </w:pPr>
    </w:p>
    <w:p w:rsidR="002334CB" w:rsidRPr="002334CB" w:rsidRDefault="002334CB" w:rsidP="002334CB">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34CB">
        <w:rPr>
          <w:rFonts w:ascii="Times New Roman" w:eastAsia="Times New Roman" w:hAnsi="Times New Roman" w:cs="Times New Roman"/>
          <w:b/>
          <w:sz w:val="24"/>
          <w:szCs w:val="24"/>
          <w:lang w:eastAsia="ru-RU"/>
        </w:rPr>
        <w:t>1.2. Место дисциплины в структуре образовательной программы:</w:t>
      </w:r>
    </w:p>
    <w:p w:rsidR="002334CB" w:rsidRPr="002334CB" w:rsidRDefault="002334CB" w:rsidP="002334CB">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334CB">
        <w:rPr>
          <w:rFonts w:ascii="Times New Roman" w:eastAsia="Calibri" w:hAnsi="Times New Roman" w:cs="Times New Roman"/>
          <w:sz w:val="24"/>
          <w:szCs w:val="24"/>
        </w:rPr>
        <w:t xml:space="preserve"> дисциплина входит в общеобразовательный цикл.</w:t>
      </w:r>
    </w:p>
    <w:p w:rsidR="002334CB" w:rsidRPr="002334CB" w:rsidRDefault="002334CB" w:rsidP="002334CB">
      <w:pPr>
        <w:autoSpaceDE w:val="0"/>
        <w:autoSpaceDN w:val="0"/>
        <w:adjustRightInd w:val="0"/>
        <w:spacing w:after="0" w:line="240" w:lineRule="auto"/>
        <w:jc w:val="both"/>
        <w:rPr>
          <w:rFonts w:ascii="Times New Roman" w:eastAsia="Calibri" w:hAnsi="Times New Roman" w:cs="Times New Roman"/>
          <w:sz w:val="24"/>
          <w:szCs w:val="24"/>
        </w:rPr>
      </w:pPr>
    </w:p>
    <w:p w:rsidR="001E5C98" w:rsidRPr="001E5C98" w:rsidRDefault="002334CB" w:rsidP="002334CB">
      <w:pPr>
        <w:spacing w:after="0"/>
        <w:jc w:val="both"/>
        <w:rPr>
          <w:rFonts w:ascii="Times New Roman" w:hAnsi="Times New Roman" w:cs="Times New Roman"/>
          <w:sz w:val="28"/>
          <w:szCs w:val="28"/>
        </w:rPr>
      </w:pPr>
      <w:r w:rsidRPr="002334CB">
        <w:rPr>
          <w:rFonts w:ascii="Times New Roman" w:eastAsia="Times New Roman" w:hAnsi="Times New Roman" w:cs="Times New Roman"/>
          <w:b/>
          <w:sz w:val="28"/>
          <w:szCs w:val="28"/>
          <w:lang w:eastAsia="ru-RU"/>
        </w:rPr>
        <w:t xml:space="preserve">1.3. </w:t>
      </w:r>
      <w:r w:rsidRPr="002334CB">
        <w:rPr>
          <w:rFonts w:ascii="Times New Roman" w:eastAsia="Calibri" w:hAnsi="Times New Roman" w:cs="Times New Roman"/>
          <w:b/>
          <w:bCs/>
          <w:sz w:val="24"/>
          <w:szCs w:val="24"/>
        </w:rPr>
        <w:t>Цель и планируемые результаты освоения дисциплины</w:t>
      </w:r>
      <w:r>
        <w:rPr>
          <w:rFonts w:ascii="Times New Roman" w:eastAsia="Calibri" w:hAnsi="Times New Roman" w:cs="Times New Roman"/>
          <w:b/>
          <w:bCs/>
          <w:sz w:val="24"/>
          <w:szCs w:val="24"/>
        </w:rPr>
        <w:t xml:space="preserve"> </w:t>
      </w:r>
    </w:p>
    <w:p w:rsidR="002334CB" w:rsidRDefault="002334CB" w:rsidP="001E5C98">
      <w:pPr>
        <w:spacing w:after="0"/>
        <w:jc w:val="both"/>
        <w:rPr>
          <w:rFonts w:ascii="Times New Roman" w:hAnsi="Times New Roman" w:cs="Times New Roman"/>
          <w:sz w:val="28"/>
          <w:szCs w:val="28"/>
        </w:rPr>
        <w:sectPr w:rsidR="002334CB" w:rsidSect="002334CB">
          <w:pgSz w:w="11906" w:h="16838"/>
          <w:pgMar w:top="1134" w:right="1701" w:bottom="1134" w:left="851" w:header="709" w:footer="709" w:gutter="0"/>
          <w:cols w:space="708"/>
          <w:docGrid w:linePitch="360"/>
        </w:sectPr>
      </w:pPr>
    </w:p>
    <w:p w:rsidR="001E5C98" w:rsidRPr="001E5C98" w:rsidRDefault="001E5C98" w:rsidP="001E5C98">
      <w:pPr>
        <w:spacing w:after="0"/>
        <w:jc w:val="both"/>
        <w:rPr>
          <w:rFonts w:ascii="Times New Roman" w:hAnsi="Times New Roman" w:cs="Times New Roman"/>
          <w:sz w:val="28"/>
          <w:szCs w:val="28"/>
        </w:rPr>
      </w:pPr>
    </w:p>
    <w:tbl>
      <w:tblPr>
        <w:tblStyle w:val="32"/>
        <w:tblW w:w="0" w:type="auto"/>
        <w:tblLayout w:type="fixed"/>
        <w:tblLook w:val="04A0" w:firstRow="1" w:lastRow="0" w:firstColumn="1" w:lastColumn="0" w:noHBand="0" w:noVBand="1"/>
      </w:tblPr>
      <w:tblGrid>
        <w:gridCol w:w="4853"/>
        <w:gridCol w:w="4853"/>
        <w:gridCol w:w="4854"/>
      </w:tblGrid>
      <w:tr w:rsidR="00181D70" w:rsidRPr="00181D70" w:rsidTr="002334CB">
        <w:trPr>
          <w:tblHeader/>
        </w:trPr>
        <w:tc>
          <w:tcPr>
            <w:tcW w:w="4853" w:type="dxa"/>
            <w:vMerge w:val="restart"/>
            <w:vAlign w:val="center"/>
          </w:tcPr>
          <w:p w:rsidR="00181D70" w:rsidRPr="00181D70" w:rsidRDefault="00181D70" w:rsidP="00181D70">
            <w:pPr>
              <w:spacing w:after="0" w:line="240" w:lineRule="auto"/>
              <w:jc w:val="center"/>
              <w:rPr>
                <w:rFonts w:ascii="Times New Roman" w:hAnsi="Times New Roman"/>
                <w:sz w:val="28"/>
              </w:rPr>
            </w:pPr>
            <w:r w:rsidRPr="00181D70">
              <w:rPr>
                <w:rFonts w:ascii="Times New Roman" w:hAnsi="Times New Roman"/>
                <w:b/>
                <w:sz w:val="24"/>
              </w:rPr>
              <w:t>Код и наименование формируемых компетенций</w:t>
            </w:r>
          </w:p>
        </w:tc>
        <w:tc>
          <w:tcPr>
            <w:tcW w:w="9707" w:type="dxa"/>
            <w:gridSpan w:val="2"/>
            <w:vAlign w:val="center"/>
          </w:tcPr>
          <w:p w:rsidR="00181D70" w:rsidRPr="00181D70" w:rsidRDefault="00181D70" w:rsidP="00181D70">
            <w:pPr>
              <w:spacing w:after="0" w:line="240" w:lineRule="auto"/>
              <w:jc w:val="center"/>
              <w:rPr>
                <w:rFonts w:ascii="Times New Roman" w:hAnsi="Times New Roman"/>
                <w:sz w:val="28"/>
              </w:rPr>
            </w:pPr>
            <w:r w:rsidRPr="00181D70">
              <w:rPr>
                <w:rFonts w:ascii="Times New Roman" w:hAnsi="Times New Roman"/>
                <w:b/>
                <w:sz w:val="24"/>
              </w:rPr>
              <w:t>Планируемые результаты освоения дисциплины</w:t>
            </w:r>
          </w:p>
        </w:tc>
      </w:tr>
      <w:tr w:rsidR="00181D70" w:rsidRPr="00181D70" w:rsidTr="002334CB">
        <w:trPr>
          <w:tblHeader/>
        </w:trPr>
        <w:tc>
          <w:tcPr>
            <w:tcW w:w="4853" w:type="dxa"/>
            <w:vMerge/>
            <w:vAlign w:val="center"/>
          </w:tcPr>
          <w:p w:rsidR="00181D70" w:rsidRPr="00181D70" w:rsidRDefault="00181D70" w:rsidP="00181D70">
            <w:pPr>
              <w:spacing w:after="0" w:line="240" w:lineRule="auto"/>
              <w:rPr>
                <w:rFonts w:ascii="Calibri" w:hAnsi="Calibri"/>
              </w:rPr>
            </w:pPr>
          </w:p>
        </w:tc>
        <w:tc>
          <w:tcPr>
            <w:tcW w:w="4853" w:type="dxa"/>
            <w:vAlign w:val="center"/>
          </w:tcPr>
          <w:p w:rsidR="00181D70" w:rsidRPr="00181D70" w:rsidRDefault="00181D70" w:rsidP="00181D70">
            <w:pPr>
              <w:spacing w:after="0" w:line="240" w:lineRule="auto"/>
              <w:jc w:val="center"/>
              <w:rPr>
                <w:rFonts w:ascii="Times New Roman" w:hAnsi="Times New Roman"/>
                <w:sz w:val="28"/>
              </w:rPr>
            </w:pPr>
            <w:r w:rsidRPr="00181D70">
              <w:rPr>
                <w:rFonts w:ascii="Times New Roman" w:hAnsi="Times New Roman"/>
                <w:b/>
                <w:sz w:val="24"/>
              </w:rPr>
              <w:t>Общие</w:t>
            </w:r>
          </w:p>
        </w:tc>
        <w:tc>
          <w:tcPr>
            <w:tcW w:w="4854" w:type="dxa"/>
            <w:vAlign w:val="center"/>
          </w:tcPr>
          <w:p w:rsidR="00181D70" w:rsidRPr="00181D70" w:rsidRDefault="00181D70" w:rsidP="00181D70">
            <w:pPr>
              <w:spacing w:after="0" w:line="240" w:lineRule="auto"/>
              <w:jc w:val="center"/>
              <w:rPr>
                <w:rFonts w:ascii="Times New Roman" w:hAnsi="Times New Roman"/>
                <w:sz w:val="28"/>
              </w:rPr>
            </w:pPr>
            <w:r w:rsidRPr="00181D70">
              <w:rPr>
                <w:rFonts w:ascii="Times New Roman" w:hAnsi="Times New Roman"/>
                <w:b/>
                <w:sz w:val="24"/>
              </w:rPr>
              <w:t>Дисциплинарные</w:t>
            </w:r>
          </w:p>
        </w:tc>
      </w:tr>
      <w:tr w:rsidR="00181D70" w:rsidRPr="00181D70" w:rsidTr="002334CB">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4853" w:type="dxa"/>
            <w:shd w:val="clear" w:color="auto" w:fill="auto"/>
          </w:tcPr>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В части трудового воспитания: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готовность к труду, осознание ценности мастерства, трудолюбие;</w:t>
            </w:r>
            <w:r w:rsidRPr="00181D70">
              <w:rPr>
                <w:rFonts w:ascii="Times New Roman" w:hAnsi="Times New Roman"/>
                <w:sz w:val="24"/>
              </w:rPr>
              <w:t xml:space="preserve">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181D70">
              <w:rPr>
                <w:rFonts w:ascii="Times New Roman" w:hAnsi="Times New Roman"/>
                <w:sz w:val="24"/>
              </w:rPr>
              <w:t xml:space="preserve"> </w:t>
            </w:r>
          </w:p>
          <w:p w:rsidR="00181D70" w:rsidRPr="00181D70" w:rsidRDefault="00181D70" w:rsidP="00181D70">
            <w:pPr>
              <w:spacing w:after="0" w:line="240" w:lineRule="auto"/>
              <w:jc w:val="both"/>
              <w:rPr>
                <w:rFonts w:ascii="Times New Roman" w:hAnsi="Times New Roman"/>
                <w:strike/>
                <w:sz w:val="24"/>
                <w:highlight w:val="white"/>
              </w:rPr>
            </w:pPr>
            <w:r w:rsidRPr="00181D70">
              <w:rPr>
                <w:rFonts w:ascii="Times New Roman" w:hAnsi="Times New Roman"/>
                <w:sz w:val="24"/>
                <w:highlight w:val="white"/>
              </w:rPr>
              <w:t>- интерес к различным сферам профессиональной деятельности,</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Овладение универсальными учебными познавательными действиями:</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а) базовые логические действия: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устанавливать существенный признак или основания для сравнения, классификации и обобщения;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определять цели деятельности, задавать параметры и критерии их достижения;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выявлять закономерности и противоречия в рассматриваемых явлениях;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вносить коррективы в деятельность, оценивать соответствие результатов целям, оценивать риски последствий деятельности;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развивать креативное мышление при решении жизненных проблем.</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б) базовые исследовательские действия: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lastRenderedPageBreak/>
              <w:t xml:space="preserve">- владеть навыками учебно-исследовательской и проектной деятельности, навыками разрешения проблем;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уметь переносить знания в познавательную и практическую области жизнедеятельности;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уметь интегрировать знания из разных предметных областей;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выдвигать новые идеи, предлагать оригинальные подходы и решения;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способность их использования в познавательной и социальной практике </w:t>
            </w:r>
          </w:p>
        </w:tc>
        <w:tc>
          <w:tcPr>
            <w:tcW w:w="4854" w:type="dxa"/>
          </w:tcPr>
          <w:p w:rsidR="00181D70" w:rsidRPr="00181D70" w:rsidRDefault="00181D70" w:rsidP="00181D70">
            <w:pPr>
              <w:widowControl w:val="0"/>
              <w:tabs>
                <w:tab w:val="left" w:pos="1195"/>
              </w:tabs>
              <w:spacing w:after="0" w:line="240" w:lineRule="auto"/>
              <w:jc w:val="both"/>
              <w:rPr>
                <w:rFonts w:ascii="Times New Roman" w:hAnsi="Times New Roman"/>
                <w:sz w:val="24"/>
              </w:rPr>
            </w:pPr>
            <w:r w:rsidRPr="00181D70">
              <w:rPr>
                <w:rFonts w:ascii="Times New Roman" w:hAnsi="Times New Roman"/>
                <w:b/>
                <w:sz w:val="24"/>
              </w:rPr>
              <w:lastRenderedPageBreak/>
              <w:t>ПРб 06.</w:t>
            </w:r>
            <w:r w:rsidRPr="00181D70">
              <w:rPr>
                <w:rFonts w:ascii="Times New Roman" w:hAnsi="Times New Roman"/>
                <w:sz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181D70" w:rsidRPr="00181D70" w:rsidTr="002334CB">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53" w:type="dxa"/>
          </w:tcPr>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В области ценности научного познания: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81D70">
              <w:rPr>
                <w:rFonts w:ascii="Times New Roman" w:hAnsi="Times New Roman"/>
                <w:sz w:val="24"/>
              </w:rPr>
              <w:t xml:space="preserve">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xml:space="preserve">- совершенствование языковой и читательской культуры как средства </w:t>
            </w:r>
            <w:r w:rsidRPr="00181D70">
              <w:rPr>
                <w:rFonts w:ascii="Times New Roman" w:hAnsi="Times New Roman"/>
                <w:sz w:val="24"/>
                <w:highlight w:val="white"/>
              </w:rPr>
              <w:lastRenderedPageBreak/>
              <w:t xml:space="preserve">взаимодействия между людьми и познания мира;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Овладение универсальными учебными познавательными действиями: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в) работа с информацией:</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оценивать достоверность, легитимность информации, ее соответствие правовым и морально-этическим нормам;</w:t>
            </w:r>
            <w:r w:rsidRPr="00181D70">
              <w:rPr>
                <w:rFonts w:ascii="Times New Roman" w:hAnsi="Times New Roman"/>
                <w:sz w:val="24"/>
                <w:highlight w:val="white"/>
              </w:rPr>
              <w:t xml:space="preserve">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lastRenderedPageBreak/>
              <w:t xml:space="preserve">- владеть навыками распознавания и защиты информации, информационной безопасности личности </w:t>
            </w:r>
          </w:p>
        </w:tc>
        <w:tc>
          <w:tcPr>
            <w:tcW w:w="4854"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rPr>
              <w:lastRenderedPageBreak/>
              <w:t xml:space="preserve">ПРб 07. </w:t>
            </w:r>
            <w:r w:rsidRPr="00181D70">
              <w:rPr>
                <w:rFonts w:ascii="Times New Roman" w:hAnsi="Times New Roman"/>
                <w:sz w:val="24"/>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w:t>
            </w:r>
            <w:r w:rsidRPr="00181D70">
              <w:rPr>
                <w:rFonts w:ascii="Times New Roman" w:hAnsi="Times New Roman"/>
                <w:sz w:val="24"/>
              </w:rPr>
              <w:lastRenderedPageBreak/>
              <w:t>точки зрения ее соответствия исторической действительности</w:t>
            </w:r>
          </w:p>
          <w:p w:rsidR="00181D70" w:rsidRPr="00181D70" w:rsidRDefault="00181D70" w:rsidP="00181D70">
            <w:pPr>
              <w:spacing w:after="0" w:line="240" w:lineRule="auto"/>
              <w:jc w:val="both"/>
              <w:rPr>
                <w:rFonts w:ascii="Times New Roman" w:hAnsi="Times New Roman"/>
                <w:sz w:val="24"/>
              </w:rPr>
            </w:pPr>
          </w:p>
        </w:tc>
      </w:tr>
      <w:tr w:rsidR="00181D70" w:rsidRPr="00181D70" w:rsidTr="002334CB">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lastRenderedPageBreak/>
              <w:t>ОК 04. Эффективно взаимодействовать и работать в коллективе и команде</w:t>
            </w:r>
          </w:p>
        </w:tc>
        <w:tc>
          <w:tcPr>
            <w:tcW w:w="4853" w:type="dxa"/>
          </w:tcPr>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 готовность к саморазвитию, самостоятельности и самоопределению;</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-овладение навыками учебно-исследовательской, проектной и социальной деятельности;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Овладение универсальными коммуникативными действиями: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б) совместная деятельность:</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понимать и использовать преимущества командной и индивидуальной работы;</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Овладение универсальными регулятивными действиями: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г) принятие себя и других людей:</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lastRenderedPageBreak/>
              <w:t>- принимать мотивы и аргументы других людей при анализе результатов деятельности;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признавать свое право и право других людей на ошибки;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развивать способность понимать мир с позиции другого человека</w:t>
            </w:r>
          </w:p>
        </w:tc>
        <w:tc>
          <w:tcPr>
            <w:tcW w:w="4854" w:type="dxa"/>
          </w:tcPr>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b/>
                <w:sz w:val="24"/>
              </w:rPr>
              <w:lastRenderedPageBreak/>
              <w:t>ПРб 08.</w:t>
            </w:r>
            <w:r w:rsidRPr="00181D70">
              <w:rPr>
                <w:rFonts w:ascii="Times New Roman" w:hAnsi="Times New Roman"/>
                <w:sz w:val="24"/>
              </w:rPr>
              <w:t xml:space="preserve"> П</w:t>
            </w:r>
            <w:r w:rsidRPr="00181D70">
              <w:rPr>
                <w:rFonts w:ascii="Times New Roman" w:hAnsi="Times New Roman"/>
                <w:sz w:val="24"/>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rPr>
              <w:t>ПРб 09.</w:t>
            </w:r>
            <w:r w:rsidRPr="00181D70">
              <w:rPr>
                <w:rFonts w:ascii="Times New Roman" w:hAnsi="Times New Roman"/>
                <w:sz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181D70" w:rsidRPr="00181D70" w:rsidTr="002334CB">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53" w:type="dxa"/>
          </w:tcPr>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В области эстетического воспитания: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 готовность к самовыражению в разных видах искусства, стремление проявлять качества творческой личности;</w:t>
            </w:r>
          </w:p>
          <w:p w:rsidR="00181D70" w:rsidRPr="00181D70" w:rsidRDefault="00181D70" w:rsidP="00181D70">
            <w:pPr>
              <w:spacing w:after="0" w:line="240" w:lineRule="auto"/>
              <w:jc w:val="both"/>
              <w:rPr>
                <w:rFonts w:ascii="Times New Roman" w:hAnsi="Times New Roman"/>
                <w:sz w:val="24"/>
                <w:u w:val="single"/>
              </w:rPr>
            </w:pPr>
            <w:r w:rsidRPr="00181D70">
              <w:rPr>
                <w:rFonts w:ascii="Times New Roman" w:hAnsi="Times New Roman"/>
                <w:sz w:val="24"/>
              </w:rPr>
              <w:t>Овладение универсальными коммуникативными действиями: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а) общение:</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осуществлять коммуникации во всех сферах жизни;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распознавать невербальные средства общения, понимать значение социальных знаков, распознавать предпосылки </w:t>
            </w:r>
            <w:r w:rsidRPr="00181D70">
              <w:rPr>
                <w:rFonts w:ascii="Times New Roman" w:hAnsi="Times New Roman"/>
                <w:sz w:val="24"/>
              </w:rPr>
              <w:lastRenderedPageBreak/>
              <w:t>конфликтных ситуаций и смягчать конфликты;</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развернуто и логично излагать свою точку зрения с использованием языковых средств</w:t>
            </w:r>
          </w:p>
        </w:tc>
        <w:tc>
          <w:tcPr>
            <w:tcW w:w="4854"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rPr>
              <w:lastRenderedPageBreak/>
              <w:t>ПРб 03.</w:t>
            </w:r>
            <w:r w:rsidRPr="00181D70">
              <w:rPr>
                <w:rFonts w:ascii="Times New Roman" w:hAnsi="Times New Roman"/>
                <w:sz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181D70" w:rsidRPr="00181D70" w:rsidTr="002334CB">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53"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осознание обучающимися российской гражданской идентичности;</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В части гражданского воспитания: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осознание своих конституционных прав и обязанностей, уважение закона и правопорядка;</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-принятие традиционных национальных, общечеловеческих гуманистических и демократических ценностей;</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xml:space="preserve">- готовность вести совместную деятельность в интересах гражданского общества, </w:t>
            </w:r>
            <w:r w:rsidRPr="00181D70">
              <w:rPr>
                <w:rFonts w:ascii="Times New Roman" w:hAnsi="Times New Roman"/>
                <w:sz w:val="24"/>
                <w:highlight w:val="white"/>
              </w:rPr>
              <w:lastRenderedPageBreak/>
              <w:t>участвовать в самоуправлении в общеобразовательной организации и детско-юношеских организациях;</w:t>
            </w:r>
          </w:p>
          <w:p w:rsidR="00181D70" w:rsidRPr="00181D70" w:rsidRDefault="00181D70" w:rsidP="00181D70">
            <w:pPr>
              <w:tabs>
                <w:tab w:val="left" w:pos="419"/>
              </w:tabs>
              <w:spacing w:after="0" w:line="240" w:lineRule="auto"/>
              <w:jc w:val="both"/>
              <w:rPr>
                <w:rFonts w:ascii="Times New Roman" w:hAnsi="Times New Roman"/>
                <w:sz w:val="24"/>
              </w:rPr>
            </w:pPr>
            <w:r w:rsidRPr="00181D70">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готовность к гуманитарной и волонтерской деятельности;</w:t>
            </w:r>
            <w:r w:rsidRPr="00181D70">
              <w:rPr>
                <w:rFonts w:ascii="Times New Roman" w:hAnsi="Times New Roman"/>
                <w:sz w:val="24"/>
              </w:rPr>
              <w:t xml:space="preserve"> </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патриотического воспитания:</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xml:space="preserve">- способность их использования в познавательной и социальной практике, готовность к самостоятельному </w:t>
            </w:r>
            <w:r w:rsidRPr="00181D70">
              <w:rPr>
                <w:rFonts w:ascii="Times New Roman" w:hAnsi="Times New Roman"/>
                <w:sz w:val="24"/>
              </w:rPr>
              <w:lastRenderedPageBreak/>
              <w:t>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sz w:val="24"/>
              </w:rPr>
              <w:t>- овладение навыками учебно-исследовательской, проектной и социальной деятельности</w:t>
            </w:r>
          </w:p>
        </w:tc>
        <w:tc>
          <w:tcPr>
            <w:tcW w:w="4854" w:type="dxa"/>
          </w:tcPr>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highlight w:val="white"/>
              </w:rPr>
              <w:lastRenderedPageBreak/>
              <w:t>ПРб 01.</w:t>
            </w:r>
            <w:r w:rsidRPr="00181D70">
              <w:rPr>
                <w:rFonts w:ascii="Times New Roman" w:hAnsi="Times New Roman"/>
                <w:sz w:val="24"/>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highlight w:val="white"/>
              </w:rPr>
              <w:t>ПРб 02.</w:t>
            </w:r>
            <w:r w:rsidRPr="00181D70">
              <w:rPr>
                <w:rFonts w:ascii="Times New Roman" w:hAnsi="Times New Roman"/>
                <w:sz w:val="24"/>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highlight w:val="white"/>
              </w:rPr>
              <w:t>ПРб 03.</w:t>
            </w:r>
            <w:r w:rsidRPr="00181D70">
              <w:rPr>
                <w:rFonts w:ascii="Times New Roman" w:hAnsi="Times New Roman"/>
                <w:sz w:val="24"/>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spacing w:after="0" w:line="240" w:lineRule="auto"/>
              <w:jc w:val="both"/>
              <w:rPr>
                <w:rFonts w:ascii="Times New Roman" w:hAnsi="Times New Roman"/>
                <w:sz w:val="24"/>
              </w:rPr>
            </w:pPr>
            <w:r w:rsidRPr="00181D70">
              <w:rPr>
                <w:rFonts w:ascii="Times New Roman" w:hAnsi="Times New Roman"/>
                <w:b/>
                <w:sz w:val="24"/>
                <w:highlight w:val="white"/>
              </w:rPr>
              <w:t>ПРб 04.</w:t>
            </w:r>
            <w:r w:rsidRPr="00181D70">
              <w:rPr>
                <w:rFonts w:ascii="Times New Roman" w:hAnsi="Times New Roman"/>
                <w:sz w:val="24"/>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b/>
                <w:sz w:val="24"/>
                <w:highlight w:val="white"/>
              </w:rPr>
              <w:t>ПРб 05.</w:t>
            </w:r>
            <w:r w:rsidRPr="00181D70">
              <w:rPr>
                <w:rFonts w:ascii="Times New Roman" w:hAnsi="Times New Roman"/>
                <w:sz w:val="24"/>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181D70" w:rsidRPr="00181D70" w:rsidRDefault="00181D70" w:rsidP="00181D70">
            <w:pPr>
              <w:spacing w:after="0" w:line="240" w:lineRule="auto"/>
              <w:jc w:val="both"/>
              <w:rPr>
                <w:rFonts w:ascii="Times New Roman" w:hAnsi="Times New Roman"/>
                <w:sz w:val="24"/>
                <w:highlight w:val="white"/>
              </w:rPr>
            </w:pP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b/>
                <w:sz w:val="24"/>
                <w:highlight w:val="white"/>
              </w:rPr>
              <w:lastRenderedPageBreak/>
              <w:t>ПРб 08.</w:t>
            </w:r>
            <w:r w:rsidRPr="00181D70">
              <w:rPr>
                <w:rFonts w:ascii="Times New Roman" w:hAnsi="Times New Roman"/>
                <w:sz w:val="24"/>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rsidR="00181D70" w:rsidRPr="00181D70" w:rsidRDefault="00181D70" w:rsidP="00181D70">
            <w:pPr>
              <w:spacing w:after="0" w:line="240" w:lineRule="auto"/>
              <w:jc w:val="both"/>
              <w:rPr>
                <w:rFonts w:ascii="Times New Roman" w:hAnsi="Times New Roman"/>
                <w:sz w:val="24"/>
                <w:highlight w:val="white"/>
              </w:rPr>
            </w:pPr>
          </w:p>
          <w:p w:rsidR="00181D70" w:rsidRPr="00181D70" w:rsidRDefault="00181D70" w:rsidP="00181D70">
            <w:pPr>
              <w:spacing w:after="0" w:line="240" w:lineRule="auto"/>
              <w:jc w:val="both"/>
              <w:rPr>
                <w:rFonts w:ascii="Times New Roman" w:hAnsi="Times New Roman"/>
                <w:sz w:val="24"/>
                <w:highlight w:val="white"/>
              </w:rPr>
            </w:pPr>
            <w:r w:rsidRPr="00181D70">
              <w:rPr>
                <w:rFonts w:ascii="Times New Roman" w:hAnsi="Times New Roman"/>
                <w:b/>
                <w:sz w:val="24"/>
                <w:highlight w:val="white"/>
              </w:rPr>
              <w:t>ПРб 10.</w:t>
            </w:r>
            <w:r w:rsidRPr="00181D70">
              <w:rPr>
                <w:rFonts w:ascii="Times New Roman" w:hAnsi="Times New Roman"/>
                <w:sz w:val="24"/>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81D70" w:rsidRPr="00181D70" w:rsidRDefault="00181D70" w:rsidP="00181D70">
            <w:pPr>
              <w:spacing w:after="0" w:line="240" w:lineRule="auto"/>
              <w:jc w:val="both"/>
              <w:rPr>
                <w:rFonts w:ascii="Times New Roman" w:hAnsi="Times New Roman"/>
                <w:sz w:val="24"/>
              </w:rPr>
            </w:pPr>
          </w:p>
          <w:p w:rsidR="00181D70" w:rsidRPr="00181D70" w:rsidRDefault="00181D70" w:rsidP="00181D70">
            <w:pPr>
              <w:widowControl w:val="0"/>
              <w:tabs>
                <w:tab w:val="left" w:pos="1215"/>
              </w:tabs>
              <w:spacing w:after="0" w:line="240" w:lineRule="auto"/>
              <w:jc w:val="both"/>
              <w:rPr>
                <w:rFonts w:ascii="Times New Roman" w:hAnsi="Times New Roman"/>
                <w:sz w:val="24"/>
              </w:rPr>
            </w:pPr>
            <w:r w:rsidRPr="00181D70">
              <w:rPr>
                <w:rFonts w:ascii="Times New Roman" w:hAnsi="Times New Roman"/>
                <w:b/>
                <w:sz w:val="24"/>
              </w:rPr>
              <w:t>ПРб 11.</w:t>
            </w:r>
            <w:r w:rsidRPr="00181D70">
              <w:rPr>
                <w:rFonts w:ascii="Times New Roman" w:hAnsi="Times New Roman"/>
                <w:sz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181D70" w:rsidRPr="00181D70" w:rsidTr="002334CB">
        <w:tc>
          <w:tcPr>
            <w:tcW w:w="4853" w:type="dxa"/>
          </w:tcPr>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ПК 1.1. Осуществлять</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профессиональное толкование</w:t>
            </w:r>
          </w:p>
          <w:p w:rsidR="00181D70" w:rsidRPr="00176C78"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норм права</w:t>
            </w:r>
          </w:p>
        </w:tc>
        <w:tc>
          <w:tcPr>
            <w:tcW w:w="4853" w:type="dxa"/>
          </w:tcPr>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Личностные результаты освоения основной образовательной программы</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обучающимися должны отражать готовность и способность обучающихся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руководствоваться сформированной внутренней позицией личности, системой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ценностных ориентации, позитивных внутренних убеждений, соответствующих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традиционным ценностям российского общества, расширение жизненного опыта и</w:t>
            </w:r>
            <w:r>
              <w:rPr>
                <w:rFonts w:ascii="Times New Roman" w:eastAsia="Calibri" w:hAnsi="Times New Roman"/>
                <w:sz w:val="24"/>
                <w:szCs w:val="24"/>
              </w:rPr>
              <w:t xml:space="preserve"> </w:t>
            </w:r>
            <w:r w:rsidRPr="00B82ACC">
              <w:rPr>
                <w:rFonts w:ascii="Times New Roman" w:eastAsia="Calibri" w:hAnsi="Times New Roman"/>
                <w:sz w:val="24"/>
                <w:szCs w:val="24"/>
              </w:rPr>
              <w:t>опыта деятельности в процессе реализации основных направлений воспитательной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деятельности, в том числе в части:</w:t>
            </w:r>
            <w:r>
              <w:rPr>
                <w:rFonts w:ascii="Times New Roman" w:eastAsia="Calibri" w:hAnsi="Times New Roman"/>
                <w:sz w:val="24"/>
                <w:szCs w:val="24"/>
              </w:rPr>
              <w:t xml:space="preserve"> </w:t>
            </w:r>
            <w:r w:rsidRPr="00B82ACC">
              <w:rPr>
                <w:rFonts w:ascii="Times New Roman" w:eastAsia="Calibri" w:hAnsi="Times New Roman"/>
                <w:sz w:val="24"/>
                <w:szCs w:val="24"/>
              </w:rPr>
              <w:t>гражданского воспитания: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-сформированность гражданской позиции обучающегося как активного и</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ответственного члена российского общества;</w:t>
            </w:r>
            <w:r>
              <w:rPr>
                <w:rFonts w:ascii="Times New Roman" w:eastAsia="Calibri" w:hAnsi="Times New Roman"/>
                <w:sz w:val="24"/>
                <w:szCs w:val="24"/>
              </w:rPr>
              <w:t xml:space="preserve"> </w:t>
            </w:r>
            <w:r w:rsidRPr="00B82ACC">
              <w:rPr>
                <w:rFonts w:ascii="Times New Roman" w:eastAsia="Calibri" w:hAnsi="Times New Roman"/>
                <w:sz w:val="24"/>
                <w:szCs w:val="24"/>
              </w:rPr>
              <w:t>осознание своих конституционных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прав и обязанностей, уважение закона и правопорядка;</w:t>
            </w:r>
            <w:r>
              <w:rPr>
                <w:rFonts w:ascii="Times New Roman" w:eastAsia="Calibri" w:hAnsi="Times New Roman"/>
                <w:sz w:val="24"/>
                <w:szCs w:val="24"/>
              </w:rPr>
              <w:t xml:space="preserve"> </w:t>
            </w:r>
            <w:r w:rsidRPr="00B82ACC">
              <w:rPr>
                <w:rFonts w:ascii="Times New Roman" w:eastAsia="Calibri" w:hAnsi="Times New Roman"/>
                <w:sz w:val="24"/>
                <w:szCs w:val="24"/>
              </w:rPr>
              <w:t>принятие традиционных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национальных, общечеловеческих гуманистических и демократических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ценностей;</w:t>
            </w:r>
            <w:r>
              <w:rPr>
                <w:rFonts w:ascii="Times New Roman" w:eastAsia="Calibri" w:hAnsi="Times New Roman"/>
                <w:sz w:val="24"/>
                <w:szCs w:val="24"/>
              </w:rPr>
              <w:t xml:space="preserve"> </w:t>
            </w:r>
            <w:r w:rsidRPr="00B82ACC">
              <w:rPr>
                <w:rFonts w:ascii="Times New Roman" w:eastAsia="Calibri" w:hAnsi="Times New Roman"/>
                <w:sz w:val="24"/>
                <w:szCs w:val="24"/>
              </w:rPr>
              <w:t>готовность противостоять идеологии экстремизма, национализма,</w:t>
            </w:r>
          </w:p>
          <w:p w:rsidR="00181D70" w:rsidRPr="00176C78"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ксенофобии, дискриминации</w:t>
            </w:r>
          </w:p>
        </w:tc>
        <w:tc>
          <w:tcPr>
            <w:tcW w:w="4854" w:type="dxa"/>
          </w:tcPr>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 анализировать, толковать и правильно применять правовые нормы;</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-характеризовать, интерпретировать, анализировать, сопоставлять и исследовать</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особенности правового статуса субъектов правоотношений;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-сущность, содержание основных понятий, категорий, конструкций, институтов</w:t>
            </w:r>
            <w:r>
              <w:rPr>
                <w:rFonts w:ascii="Times New Roman" w:eastAsia="Calibri" w:hAnsi="Times New Roman"/>
                <w:sz w:val="24"/>
                <w:szCs w:val="24"/>
              </w:rPr>
              <w:t xml:space="preserve"> </w:t>
            </w:r>
            <w:r w:rsidRPr="00B82ACC">
              <w:rPr>
                <w:rFonts w:ascii="Times New Roman" w:eastAsia="Calibri" w:hAnsi="Times New Roman"/>
                <w:sz w:val="24"/>
                <w:szCs w:val="24"/>
              </w:rPr>
              <w:lastRenderedPageBreak/>
              <w:t>административно-процессуального, трудового и гражданско-правового</w:t>
            </w:r>
          </w:p>
          <w:p w:rsidR="00181D70" w:rsidRPr="00176C78"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законодательства;</w:t>
            </w:r>
          </w:p>
        </w:tc>
      </w:tr>
      <w:tr w:rsidR="00181D70" w:rsidRPr="00181D70" w:rsidTr="002334CB">
        <w:tc>
          <w:tcPr>
            <w:tcW w:w="4853" w:type="dxa"/>
          </w:tcPr>
          <w:p w:rsidR="00181D70" w:rsidRPr="0072111F" w:rsidRDefault="00181D70" w:rsidP="00181D70">
            <w:pPr>
              <w:autoSpaceDE w:val="0"/>
              <w:autoSpaceDN w:val="0"/>
              <w:adjustRightInd w:val="0"/>
              <w:spacing w:after="0" w:line="240" w:lineRule="auto"/>
              <w:rPr>
                <w:rFonts w:ascii="Times New Roman" w:hAnsi="Times New Roman"/>
                <w:sz w:val="24"/>
                <w:szCs w:val="24"/>
              </w:rPr>
            </w:pPr>
            <w:r w:rsidRPr="0072111F">
              <w:rPr>
                <w:rFonts w:ascii="Times New Roman" w:hAnsi="Times New Roman"/>
                <w:sz w:val="24"/>
                <w:szCs w:val="24"/>
              </w:rPr>
              <w:lastRenderedPageBreak/>
              <w:t>ПК 1.2. Применять нормы права для решения задач в профессиональной деятельности.</w:t>
            </w:r>
          </w:p>
          <w:p w:rsidR="00181D70" w:rsidRPr="00176C78" w:rsidRDefault="00181D70" w:rsidP="00181D70">
            <w:pPr>
              <w:spacing w:after="0"/>
              <w:rPr>
                <w:rFonts w:ascii="Times New Roman" w:eastAsia="Calibri" w:hAnsi="Times New Roman"/>
                <w:sz w:val="24"/>
                <w:szCs w:val="24"/>
              </w:rPr>
            </w:pPr>
          </w:p>
        </w:tc>
        <w:tc>
          <w:tcPr>
            <w:tcW w:w="4853" w:type="dxa"/>
          </w:tcPr>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-базовые логические действия: самостоятельно формулировать и актуализировать</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проблему, рассматривать ее всесторонне;</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-устанавливать существенный признак или основания для сравнения,</w:t>
            </w:r>
            <w:r>
              <w:rPr>
                <w:rFonts w:ascii="Times New Roman" w:eastAsia="Calibri" w:hAnsi="Times New Roman"/>
                <w:sz w:val="24"/>
                <w:szCs w:val="24"/>
              </w:rPr>
              <w:t xml:space="preserve"> </w:t>
            </w:r>
            <w:r w:rsidRPr="00B82ACC">
              <w:rPr>
                <w:rFonts w:ascii="Times New Roman" w:eastAsia="Calibri" w:hAnsi="Times New Roman"/>
                <w:sz w:val="24"/>
                <w:szCs w:val="24"/>
              </w:rPr>
              <w:t>классификации и обобщения; определять цели деятельности, задавать параметры и</w:t>
            </w:r>
            <w:r>
              <w:rPr>
                <w:rFonts w:ascii="Times New Roman" w:eastAsia="Calibri" w:hAnsi="Times New Roman"/>
                <w:sz w:val="24"/>
                <w:szCs w:val="24"/>
              </w:rPr>
              <w:t xml:space="preserve"> </w:t>
            </w:r>
            <w:r w:rsidRPr="00B82ACC">
              <w:rPr>
                <w:rFonts w:ascii="Times New Roman" w:eastAsia="Calibri" w:hAnsi="Times New Roman"/>
                <w:sz w:val="24"/>
                <w:szCs w:val="24"/>
              </w:rPr>
              <w:t>критерии их достижения;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-выявлять закономерности и противоречия в рассматриваемых явлениях;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-формирование научного типа мышления, владение научной терминологией,</w:t>
            </w:r>
            <w:r>
              <w:rPr>
                <w:rFonts w:ascii="Times New Roman" w:eastAsia="Calibri" w:hAnsi="Times New Roman"/>
                <w:sz w:val="24"/>
                <w:szCs w:val="24"/>
              </w:rPr>
              <w:t xml:space="preserve"> </w:t>
            </w:r>
            <w:r w:rsidRPr="00B82ACC">
              <w:rPr>
                <w:rFonts w:ascii="Times New Roman" w:eastAsia="Calibri" w:hAnsi="Times New Roman"/>
                <w:sz w:val="24"/>
                <w:szCs w:val="24"/>
              </w:rPr>
              <w:t>ключевыми понятиями и методами; ставить и формулировать собственные задачи в</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 xml:space="preserve">образовательной деятельности и жизненных </w:t>
            </w:r>
            <w:r>
              <w:rPr>
                <w:rFonts w:ascii="Times New Roman" w:eastAsia="Calibri" w:hAnsi="Times New Roman"/>
                <w:sz w:val="24"/>
                <w:szCs w:val="24"/>
              </w:rPr>
              <w:t>ситуациях;</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-выявлять причинно-следственные связи и актуализировать задачу, выдвигать</w:t>
            </w:r>
            <w:r>
              <w:rPr>
                <w:rFonts w:ascii="Times New Roman" w:eastAsia="Calibri" w:hAnsi="Times New Roman"/>
                <w:sz w:val="24"/>
                <w:szCs w:val="24"/>
              </w:rPr>
              <w:t xml:space="preserve"> </w:t>
            </w:r>
            <w:r w:rsidRPr="00B82ACC">
              <w:rPr>
                <w:rFonts w:ascii="Times New Roman" w:eastAsia="Calibri" w:hAnsi="Times New Roman"/>
                <w:sz w:val="24"/>
                <w:szCs w:val="24"/>
              </w:rPr>
              <w:t>гипотезу ее решения, находить аргументы для доказательства своих утверждений,</w:t>
            </w:r>
            <w:r>
              <w:rPr>
                <w:rFonts w:ascii="Times New Roman" w:eastAsia="Calibri" w:hAnsi="Times New Roman"/>
                <w:sz w:val="24"/>
                <w:szCs w:val="24"/>
              </w:rPr>
              <w:t xml:space="preserve"> </w:t>
            </w:r>
            <w:r w:rsidRPr="00B82ACC">
              <w:rPr>
                <w:rFonts w:ascii="Times New Roman" w:eastAsia="Calibri" w:hAnsi="Times New Roman"/>
                <w:sz w:val="24"/>
                <w:szCs w:val="24"/>
              </w:rPr>
              <w:t>задавать параметры и критерии решения;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-анализировать полученные в ходе решения задачи результаты, критически</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оценивать их достоверность, прогнозировать изменение в новых условиях; давать</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оценку новым ситуациям, оценивать приобретенный опыт;</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 разрабатывать план решения проблемы с учетом анализа имеющихся</w:t>
            </w:r>
            <w:r>
              <w:rPr>
                <w:rFonts w:ascii="Times New Roman" w:eastAsia="Calibri" w:hAnsi="Times New Roman"/>
                <w:sz w:val="24"/>
                <w:szCs w:val="24"/>
              </w:rPr>
              <w:t xml:space="preserve"> </w:t>
            </w:r>
            <w:r w:rsidRPr="00B82ACC">
              <w:rPr>
                <w:rFonts w:ascii="Times New Roman" w:eastAsia="Calibri" w:hAnsi="Times New Roman"/>
                <w:sz w:val="24"/>
                <w:szCs w:val="24"/>
              </w:rPr>
              <w:t>материальных и нематериальных ресурсов;</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-осуществлять целенаправленный поиск переноса средств и способов действия в</w:t>
            </w:r>
            <w:r>
              <w:rPr>
                <w:rFonts w:ascii="Times New Roman" w:eastAsia="Calibri" w:hAnsi="Times New Roman"/>
                <w:sz w:val="24"/>
                <w:szCs w:val="24"/>
              </w:rPr>
              <w:t xml:space="preserve"> </w:t>
            </w:r>
            <w:r w:rsidRPr="00B82ACC">
              <w:rPr>
                <w:rFonts w:ascii="Times New Roman" w:eastAsia="Calibri" w:hAnsi="Times New Roman"/>
                <w:sz w:val="24"/>
                <w:szCs w:val="24"/>
              </w:rPr>
              <w:t>профессиональную среду; уметь переносить знания в познавательную и</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практическую области жизнедеятельности</w:t>
            </w:r>
          </w:p>
          <w:p w:rsidR="00181D70" w:rsidRPr="00176C78"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-устанавливать существенный признак или основания для сравнения,</w:t>
            </w:r>
            <w:r>
              <w:rPr>
                <w:rFonts w:ascii="Times New Roman" w:eastAsia="Calibri" w:hAnsi="Times New Roman"/>
                <w:sz w:val="24"/>
                <w:szCs w:val="24"/>
              </w:rPr>
              <w:t xml:space="preserve"> </w:t>
            </w:r>
            <w:r w:rsidRPr="00B82ACC">
              <w:rPr>
                <w:rFonts w:ascii="Times New Roman" w:eastAsia="Calibri" w:hAnsi="Times New Roman"/>
                <w:sz w:val="24"/>
                <w:szCs w:val="24"/>
              </w:rPr>
              <w:t>классификации и обобщения;</w:t>
            </w:r>
            <w:r>
              <w:rPr>
                <w:rFonts w:ascii="Times New Roman" w:eastAsia="Calibri" w:hAnsi="Times New Roman"/>
                <w:sz w:val="24"/>
                <w:szCs w:val="24"/>
              </w:rPr>
              <w:t xml:space="preserve"> </w:t>
            </w:r>
            <w:r w:rsidRPr="00B82ACC">
              <w:rPr>
                <w:rFonts w:ascii="Times New Roman" w:eastAsia="Calibri" w:hAnsi="Times New Roman"/>
                <w:sz w:val="24"/>
                <w:szCs w:val="24"/>
              </w:rPr>
              <w:t>базовые исследовательские действия</w:t>
            </w:r>
          </w:p>
        </w:tc>
        <w:tc>
          <w:tcPr>
            <w:tcW w:w="4854" w:type="dxa"/>
          </w:tcPr>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-анализировать юридические факты и возникающие в связи с ними правоотношения;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разграничивать правовые нормы и правоотношения в зависимости от отраслей права;</w:t>
            </w:r>
            <w:r>
              <w:rPr>
                <w:rFonts w:ascii="Times New Roman" w:eastAsia="Calibri" w:hAnsi="Times New Roman"/>
                <w:sz w:val="24"/>
                <w:szCs w:val="24"/>
              </w:rPr>
              <w:t xml:space="preserve"> </w:t>
            </w:r>
            <w:r w:rsidRPr="00B82ACC">
              <w:rPr>
                <w:rFonts w:ascii="Times New Roman" w:eastAsia="Calibri" w:hAnsi="Times New Roman"/>
                <w:sz w:val="24"/>
                <w:szCs w:val="24"/>
              </w:rPr>
              <w:t>оперировать юридическими понятиями и категориями;</w:t>
            </w:r>
            <w:r>
              <w:rPr>
                <w:rFonts w:ascii="Times New Roman" w:eastAsia="Calibri" w:hAnsi="Times New Roman"/>
                <w:sz w:val="24"/>
                <w:szCs w:val="24"/>
              </w:rPr>
              <w:t xml:space="preserve"> </w:t>
            </w:r>
            <w:r w:rsidRPr="00B82ACC">
              <w:rPr>
                <w:rFonts w:ascii="Times New Roman" w:eastAsia="Calibri" w:hAnsi="Times New Roman"/>
                <w:sz w:val="24"/>
                <w:szCs w:val="24"/>
              </w:rPr>
              <w:t>знать источники административного процесса, трудового права, гражданского</w:t>
            </w:r>
          </w:p>
          <w:p w:rsidR="00181D70"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lastRenderedPageBreak/>
              <w:t>процесса;</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 владение базовым понятийным</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аппаратом социальных наук, умение различать существенные и несущественные</w:t>
            </w:r>
            <w:r>
              <w:rPr>
                <w:rFonts w:ascii="Times New Roman" w:eastAsia="Calibri" w:hAnsi="Times New Roman"/>
                <w:sz w:val="24"/>
                <w:szCs w:val="24"/>
              </w:rPr>
              <w:t xml:space="preserve"> </w:t>
            </w:r>
            <w:r w:rsidRPr="00B82ACC">
              <w:rPr>
                <w:rFonts w:ascii="Times New Roman" w:eastAsia="Calibri" w:hAnsi="Times New Roman"/>
                <w:sz w:val="24"/>
                <w:szCs w:val="24"/>
              </w:rPr>
              <w:t>признаки понятий, определять различные смыслы многозначных понятий,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классифицировать используемые в социальных науках понятия и термины;</w:t>
            </w:r>
            <w:r>
              <w:rPr>
                <w:rFonts w:ascii="Times New Roman" w:eastAsia="Calibri" w:hAnsi="Times New Roman"/>
                <w:sz w:val="24"/>
                <w:szCs w:val="24"/>
              </w:rPr>
              <w:t xml:space="preserve"> </w:t>
            </w:r>
            <w:r w:rsidRPr="00B82ACC">
              <w:rPr>
                <w:rFonts w:ascii="Times New Roman" w:eastAsia="Calibri" w:hAnsi="Times New Roman"/>
                <w:sz w:val="24"/>
                <w:szCs w:val="24"/>
              </w:rPr>
              <w:t>использовать понятийный аппарат при анализе и оценке социальных явлений,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для ориентации в социальных науках и при изложении собственных суждений и</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построении устных и письменных высказываний; - владение умениями</w:t>
            </w:r>
            <w:r>
              <w:rPr>
                <w:rFonts w:ascii="Times New Roman" w:eastAsia="Calibri" w:hAnsi="Times New Roman"/>
                <w:sz w:val="24"/>
                <w:szCs w:val="24"/>
              </w:rPr>
              <w:t xml:space="preserve"> </w:t>
            </w:r>
            <w:r w:rsidRPr="00B82ACC">
              <w:rPr>
                <w:rFonts w:ascii="Times New Roman" w:eastAsia="Calibri" w:hAnsi="Times New Roman"/>
                <w:sz w:val="24"/>
                <w:szCs w:val="24"/>
              </w:rPr>
              <w:t>формулировать на основе приобретенных социально-гуманитарных знаний</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собственные суждения и аргументы по определенным проблемам с точки зрения</w:t>
            </w:r>
          </w:p>
          <w:p w:rsidR="00181D70" w:rsidRPr="00B82ACC"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социальных ценностей и использовать ключевые понятия, теоретические</w:t>
            </w:r>
            <w:r>
              <w:rPr>
                <w:rFonts w:ascii="Times New Roman" w:eastAsia="Calibri" w:hAnsi="Times New Roman"/>
                <w:sz w:val="24"/>
                <w:szCs w:val="24"/>
              </w:rPr>
              <w:t xml:space="preserve"> </w:t>
            </w:r>
            <w:r w:rsidRPr="00B82ACC">
              <w:rPr>
                <w:rFonts w:ascii="Times New Roman" w:eastAsia="Calibri" w:hAnsi="Times New Roman"/>
                <w:sz w:val="24"/>
                <w:szCs w:val="24"/>
              </w:rPr>
              <w:t>положения социальных наук для объяснения явлений социальной</w:t>
            </w:r>
          </w:p>
          <w:p w:rsidR="00181D70" w:rsidRPr="00176C78" w:rsidRDefault="00181D70" w:rsidP="00181D70">
            <w:pPr>
              <w:spacing w:after="0"/>
              <w:rPr>
                <w:rFonts w:ascii="Times New Roman" w:eastAsia="Calibri" w:hAnsi="Times New Roman"/>
                <w:sz w:val="24"/>
                <w:szCs w:val="24"/>
              </w:rPr>
            </w:pPr>
            <w:r w:rsidRPr="00B82ACC">
              <w:rPr>
                <w:rFonts w:ascii="Times New Roman" w:eastAsia="Calibri" w:hAnsi="Times New Roman"/>
                <w:sz w:val="24"/>
                <w:szCs w:val="24"/>
              </w:rPr>
              <w:t>действительности;</w:t>
            </w:r>
          </w:p>
        </w:tc>
      </w:tr>
    </w:tbl>
    <w:p w:rsidR="00065A12" w:rsidRPr="001E5C98" w:rsidRDefault="00065A12" w:rsidP="00FA75CE">
      <w:pPr>
        <w:spacing w:after="0"/>
        <w:rPr>
          <w:rFonts w:ascii="Times New Roman" w:hAnsi="Times New Roman" w:cs="Times New Roman"/>
          <w:sz w:val="28"/>
          <w:szCs w:val="28"/>
        </w:rPr>
      </w:pPr>
    </w:p>
    <w:p w:rsidR="00181D70" w:rsidRDefault="00181D70" w:rsidP="008710A4">
      <w:pPr>
        <w:spacing w:after="0" w:line="240" w:lineRule="auto"/>
        <w:jc w:val="center"/>
        <w:rPr>
          <w:rFonts w:ascii="Times New Roman" w:eastAsia="Times New Roman" w:hAnsi="Times New Roman" w:cs="Times New Roman"/>
          <w:b/>
          <w:sz w:val="28"/>
          <w:szCs w:val="28"/>
          <w:lang w:eastAsia="ru-RU"/>
        </w:rPr>
      </w:pPr>
    </w:p>
    <w:p w:rsidR="002334CB" w:rsidRPr="002334CB" w:rsidRDefault="002334CB" w:rsidP="002334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334CB">
        <w:rPr>
          <w:rFonts w:ascii="Times New Roman" w:eastAsia="Times New Roman" w:hAnsi="Times New Roman" w:cs="Times New Roman"/>
          <w:b/>
          <w:sz w:val="24"/>
          <w:szCs w:val="24"/>
          <w:lang w:eastAsia="ru-RU"/>
        </w:rPr>
        <w:t xml:space="preserve">1.4.   Рекомендуемое количество часов на освоение программы дисциплины:       </w:t>
      </w:r>
    </w:p>
    <w:p w:rsidR="002334CB" w:rsidRPr="002334CB" w:rsidRDefault="002334CB" w:rsidP="002334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334CB">
        <w:rPr>
          <w:rFonts w:ascii="Times New Roman" w:eastAsia="Times New Roman" w:hAnsi="Times New Roman" w:cs="Times New Roman"/>
          <w:b/>
          <w:sz w:val="24"/>
          <w:szCs w:val="24"/>
          <w:lang w:eastAsia="ru-RU"/>
        </w:rPr>
        <w:t xml:space="preserve"> </w:t>
      </w:r>
      <w:r w:rsidRPr="002334CB">
        <w:rPr>
          <w:rFonts w:ascii="Times New Roman" w:eastAsia="Times New Roman" w:hAnsi="Times New Roman" w:cs="Times New Roman"/>
          <w:sz w:val="24"/>
          <w:szCs w:val="24"/>
          <w:lang w:eastAsia="ru-RU"/>
        </w:rPr>
        <w:t>Объем образов</w:t>
      </w:r>
      <w:r>
        <w:rPr>
          <w:rFonts w:ascii="Times New Roman" w:eastAsia="Times New Roman" w:hAnsi="Times New Roman" w:cs="Times New Roman"/>
          <w:sz w:val="24"/>
          <w:szCs w:val="24"/>
          <w:lang w:eastAsia="ru-RU"/>
        </w:rPr>
        <w:t>ательной нагрузки студента -  78</w:t>
      </w:r>
      <w:r w:rsidRPr="002334CB">
        <w:rPr>
          <w:rFonts w:ascii="Times New Roman" w:eastAsia="Times New Roman" w:hAnsi="Times New Roman" w:cs="Times New Roman"/>
          <w:sz w:val="24"/>
          <w:szCs w:val="24"/>
          <w:lang w:eastAsia="ru-RU"/>
        </w:rPr>
        <w:t xml:space="preserve"> часов, в том числе:</w:t>
      </w:r>
    </w:p>
    <w:p w:rsidR="002334CB" w:rsidRPr="002334CB" w:rsidRDefault="002334CB" w:rsidP="002334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2334CB">
        <w:rPr>
          <w:rFonts w:ascii="Times New Roman" w:eastAsia="Times New Roman" w:hAnsi="Times New Roman" w:cs="Times New Roman"/>
          <w:sz w:val="24"/>
          <w:szCs w:val="24"/>
          <w:lang w:eastAsia="ru-RU"/>
        </w:rPr>
        <w:t xml:space="preserve">во взаимодействии с преподавателем - </w:t>
      </w:r>
      <w:r>
        <w:rPr>
          <w:rFonts w:ascii="Times New Roman" w:eastAsia="Times New Roman" w:hAnsi="Times New Roman" w:cs="Times New Roman"/>
          <w:sz w:val="24"/>
          <w:szCs w:val="24"/>
          <w:lang w:eastAsia="ru-RU"/>
        </w:rPr>
        <w:t>78</w:t>
      </w:r>
      <w:r w:rsidRPr="002334CB">
        <w:rPr>
          <w:rFonts w:ascii="Times New Roman" w:eastAsia="Times New Roman" w:hAnsi="Times New Roman" w:cs="Times New Roman"/>
          <w:sz w:val="24"/>
          <w:szCs w:val="24"/>
          <w:lang w:eastAsia="ru-RU"/>
        </w:rPr>
        <w:t xml:space="preserve"> часов;</w:t>
      </w:r>
    </w:p>
    <w:p w:rsidR="002334CB" w:rsidRPr="002334CB" w:rsidRDefault="002334CB" w:rsidP="002334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2334CB">
        <w:rPr>
          <w:rFonts w:ascii="Times New Roman" w:eastAsia="Times New Roman" w:hAnsi="Times New Roman" w:cs="Times New Roman"/>
          <w:sz w:val="24"/>
          <w:szCs w:val="24"/>
          <w:lang w:eastAsia="ru-RU"/>
        </w:rPr>
        <w:t>самостоятельная работа -  0 часов.</w:t>
      </w:r>
    </w:p>
    <w:p w:rsidR="002334CB" w:rsidRPr="002334CB" w:rsidRDefault="002334CB" w:rsidP="002334CB">
      <w:pPr>
        <w:keepNext/>
        <w:keepLines/>
        <w:spacing w:before="240" w:after="0"/>
        <w:outlineLvl w:val="0"/>
        <w:rPr>
          <w:rFonts w:ascii="Times New Roman" w:eastAsiaTheme="majorEastAsia" w:hAnsi="Times New Roman" w:cs="Times New Roman"/>
          <w:b/>
          <w:bCs/>
          <w:sz w:val="28"/>
          <w:szCs w:val="28"/>
          <w:lang w:eastAsia="ru-RU"/>
        </w:rPr>
      </w:pPr>
    </w:p>
    <w:p w:rsidR="00181D70" w:rsidRPr="002334CB" w:rsidRDefault="00181D70" w:rsidP="002334CB">
      <w:pPr>
        <w:spacing w:after="0" w:line="240" w:lineRule="auto"/>
        <w:rPr>
          <w:rFonts w:ascii="Times New Roman" w:eastAsia="Times New Roman" w:hAnsi="Times New Roman" w:cs="Times New Roman"/>
          <w:sz w:val="28"/>
          <w:szCs w:val="28"/>
          <w:lang w:eastAsia="ru-RU"/>
        </w:rPr>
      </w:pPr>
    </w:p>
    <w:p w:rsidR="00181D70" w:rsidRDefault="00181D70" w:rsidP="008710A4">
      <w:pPr>
        <w:spacing w:after="0" w:line="240" w:lineRule="auto"/>
        <w:jc w:val="center"/>
        <w:rPr>
          <w:rFonts w:ascii="Times New Roman" w:eastAsia="Times New Roman" w:hAnsi="Times New Roman" w:cs="Times New Roman"/>
          <w:b/>
          <w:sz w:val="28"/>
          <w:szCs w:val="28"/>
          <w:lang w:eastAsia="ru-RU"/>
        </w:rPr>
      </w:pPr>
    </w:p>
    <w:p w:rsidR="00181D70" w:rsidRDefault="00181D70" w:rsidP="008710A4">
      <w:pPr>
        <w:spacing w:after="0" w:line="240" w:lineRule="auto"/>
        <w:jc w:val="center"/>
        <w:rPr>
          <w:rFonts w:ascii="Times New Roman" w:eastAsia="Times New Roman" w:hAnsi="Times New Roman" w:cs="Times New Roman"/>
          <w:b/>
          <w:sz w:val="28"/>
          <w:szCs w:val="28"/>
          <w:lang w:eastAsia="ru-RU"/>
        </w:rPr>
      </w:pPr>
    </w:p>
    <w:p w:rsidR="00181D70" w:rsidRDefault="00181D70"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2334CB">
      <w:pPr>
        <w:spacing w:after="0" w:line="240" w:lineRule="auto"/>
        <w:rPr>
          <w:rFonts w:ascii="Times New Roman" w:eastAsia="Times New Roman" w:hAnsi="Times New Roman" w:cs="Times New Roman"/>
          <w:b/>
          <w:sz w:val="28"/>
          <w:szCs w:val="28"/>
          <w:lang w:eastAsia="ru-RU"/>
        </w:rPr>
      </w:pPr>
    </w:p>
    <w:p w:rsidR="002334CB" w:rsidRDefault="002334CB" w:rsidP="002334CB">
      <w:pPr>
        <w:spacing w:after="0" w:line="240" w:lineRule="auto"/>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pPr>
    </w:p>
    <w:p w:rsidR="00181D70" w:rsidRDefault="00181D70" w:rsidP="008710A4">
      <w:pPr>
        <w:spacing w:after="0" w:line="240" w:lineRule="auto"/>
        <w:jc w:val="center"/>
        <w:rPr>
          <w:rFonts w:ascii="Times New Roman" w:eastAsia="Times New Roman" w:hAnsi="Times New Roman" w:cs="Times New Roman"/>
          <w:b/>
          <w:sz w:val="28"/>
          <w:szCs w:val="28"/>
          <w:lang w:eastAsia="ru-RU"/>
        </w:rPr>
      </w:pPr>
    </w:p>
    <w:p w:rsidR="002334CB" w:rsidRDefault="002334CB" w:rsidP="008710A4">
      <w:pPr>
        <w:spacing w:after="0" w:line="240" w:lineRule="auto"/>
        <w:jc w:val="center"/>
        <w:rPr>
          <w:rFonts w:ascii="Times New Roman" w:eastAsia="Times New Roman" w:hAnsi="Times New Roman" w:cs="Times New Roman"/>
          <w:b/>
          <w:sz w:val="28"/>
          <w:szCs w:val="28"/>
          <w:lang w:eastAsia="ru-RU"/>
        </w:rPr>
        <w:sectPr w:rsidR="002334CB" w:rsidSect="001E5C98">
          <w:pgSz w:w="16838" w:h="11906" w:orient="landscape"/>
          <w:pgMar w:top="1701" w:right="1134" w:bottom="850" w:left="1134" w:header="708" w:footer="708" w:gutter="0"/>
          <w:cols w:space="708"/>
          <w:docGrid w:linePitch="360"/>
        </w:sectPr>
      </w:pPr>
    </w:p>
    <w:p w:rsidR="008710A4" w:rsidRDefault="008710A4" w:rsidP="008710A4">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 СТРУКТУРА И СОДЕРЖАНИЕ ОБЩЕОБРАЗОВАТЕЛЬНОЙ ДИСЦИПЛИНЫ</w:t>
      </w:r>
    </w:p>
    <w:p w:rsidR="008710A4" w:rsidRDefault="008710A4" w:rsidP="008710A4">
      <w:pPr>
        <w:spacing w:after="0" w:line="240" w:lineRule="auto"/>
        <w:ind w:firstLine="426"/>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2.1. Объем дисциплины и виды учебной работы</w:t>
      </w:r>
    </w:p>
    <w:p w:rsid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u w:val="single"/>
          <w:lang w:eastAsia="ru-RU"/>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7345"/>
        <w:gridCol w:w="2226"/>
      </w:tblGrid>
      <w:tr w:rsidR="008710A4" w:rsidTr="008710A4">
        <w:trPr>
          <w:trHeight w:val="870"/>
        </w:trPr>
        <w:tc>
          <w:tcPr>
            <w:tcW w:w="5776" w:type="dxa"/>
            <w:tcBorders>
              <w:top w:val="single" w:sz="6" w:space="0" w:color="000000"/>
              <w:lef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Вид учебной работы</w:t>
            </w:r>
          </w:p>
        </w:tc>
        <w:tc>
          <w:tcPr>
            <w:tcW w:w="1750" w:type="dxa"/>
            <w:tcBorders>
              <w:top w:val="single" w:sz="6" w:space="0" w:color="000000"/>
              <w:right w:val="single" w:sz="6" w:space="0" w:color="000000"/>
            </w:tcBorders>
            <w:shd w:val="clear" w:color="auto" w:fill="auto"/>
          </w:tcPr>
          <w:p w:rsidR="008710A4" w:rsidRDefault="008710A4"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Базовый уровень</w:t>
            </w:r>
          </w:p>
        </w:tc>
      </w:tr>
      <w:tr w:rsidR="008710A4" w:rsidTr="008710A4">
        <w:trPr>
          <w:trHeight w:val="460"/>
        </w:trPr>
        <w:tc>
          <w:tcPr>
            <w:tcW w:w="5776" w:type="dxa"/>
            <w:tcBorders>
              <w:left w:val="single" w:sz="6" w:space="0" w:color="000000"/>
            </w:tcBorders>
            <w:shd w:val="clear" w:color="auto" w:fill="auto"/>
          </w:tcPr>
          <w:p w:rsidR="008710A4" w:rsidRDefault="008710A4"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Объем образовательной программы дисциплины</w:t>
            </w:r>
          </w:p>
        </w:tc>
        <w:tc>
          <w:tcPr>
            <w:tcW w:w="1750" w:type="dxa"/>
            <w:tcBorders>
              <w:right w:val="single" w:sz="6" w:space="0" w:color="000000"/>
            </w:tcBorders>
            <w:shd w:val="clear" w:color="auto" w:fill="auto"/>
            <w:vAlign w:val="center"/>
          </w:tcPr>
          <w:p w:rsidR="008710A4" w:rsidRDefault="007945BC"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78</w:t>
            </w:r>
          </w:p>
        </w:tc>
      </w:tr>
      <w:tr w:rsidR="008710A4" w:rsidTr="008710A4">
        <w:trPr>
          <w:trHeight w:val="46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 Основное содержание</w:t>
            </w:r>
          </w:p>
        </w:tc>
        <w:tc>
          <w:tcPr>
            <w:tcW w:w="1750" w:type="dxa"/>
            <w:tcBorders>
              <w:right w:val="single" w:sz="6" w:space="0" w:color="000000"/>
            </w:tcBorders>
            <w:shd w:val="clear" w:color="auto" w:fill="auto"/>
            <w:vAlign w:val="center"/>
          </w:tcPr>
          <w:p w:rsidR="008710A4" w:rsidRDefault="007945BC"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68</w:t>
            </w:r>
          </w:p>
        </w:tc>
      </w:tr>
      <w:tr w:rsidR="008710A4" w:rsidTr="008710A4">
        <w:trPr>
          <w:trHeight w:val="490"/>
        </w:trPr>
        <w:tc>
          <w:tcPr>
            <w:tcW w:w="7526" w:type="dxa"/>
            <w:gridSpan w:val="2"/>
            <w:tcBorders>
              <w:left w:val="single" w:sz="6" w:space="0" w:color="000000"/>
              <w:right w:val="single" w:sz="6" w:space="0" w:color="000000"/>
            </w:tcBorders>
            <w:shd w:val="clear" w:color="auto" w:fill="auto"/>
            <w:vAlign w:val="center"/>
          </w:tcPr>
          <w:p w:rsidR="008710A4" w:rsidRDefault="008710A4" w:rsidP="008710A4">
            <w:pPr>
              <w:rPr>
                <w:rFonts w:ascii="Times New Roman" w:eastAsia="Times New Roman" w:hAnsi="Times New Roman" w:cs="Times New Roman"/>
                <w:iCs/>
                <w:sz w:val="28"/>
                <w:szCs w:val="28"/>
              </w:rPr>
            </w:pPr>
            <w:r>
              <w:rPr>
                <w:rFonts w:ascii="Times New Roman" w:eastAsia="Times New Roman" w:hAnsi="Times New Roman" w:cs="Times New Roman"/>
                <w:sz w:val="28"/>
                <w:szCs w:val="28"/>
              </w:rPr>
              <w:t>в т. ч.:</w:t>
            </w:r>
          </w:p>
        </w:tc>
      </w:tr>
      <w:tr w:rsidR="008710A4" w:rsidTr="008710A4">
        <w:trPr>
          <w:trHeight w:val="490"/>
        </w:trPr>
        <w:tc>
          <w:tcPr>
            <w:tcW w:w="5776" w:type="dxa"/>
            <w:tcBorders>
              <w:left w:val="single" w:sz="6" w:space="0" w:color="000000"/>
            </w:tcBorders>
            <w:shd w:val="clear" w:color="auto" w:fill="auto"/>
            <w:vAlign w:val="center"/>
          </w:tcPr>
          <w:p w:rsidR="008710A4" w:rsidRDefault="008710A4" w:rsidP="008710A4">
            <w:pPr>
              <w:rPr>
                <w:rFonts w:ascii="Times New Roman" w:eastAsia="Times New Roman" w:hAnsi="Times New Roman" w:cs="Times New Roman"/>
                <w:sz w:val="28"/>
                <w:szCs w:val="28"/>
              </w:rPr>
            </w:pPr>
            <w:r>
              <w:rPr>
                <w:rFonts w:ascii="Times New Roman" w:eastAsia="Times New Roman" w:hAnsi="Times New Roman" w:cs="Times New Roman"/>
                <w:sz w:val="28"/>
                <w:szCs w:val="28"/>
              </w:rPr>
              <w:t>теоретическое обучение</w:t>
            </w:r>
          </w:p>
        </w:tc>
        <w:tc>
          <w:tcPr>
            <w:tcW w:w="1750" w:type="dxa"/>
            <w:tcBorders>
              <w:right w:val="single" w:sz="4" w:space="0" w:color="000000"/>
            </w:tcBorders>
            <w:shd w:val="clear" w:color="auto" w:fill="auto"/>
            <w:vAlign w:val="center"/>
          </w:tcPr>
          <w:p w:rsidR="008710A4" w:rsidRDefault="008D1BEE" w:rsidP="008710A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r>
      <w:tr w:rsidR="008710A4" w:rsidTr="008710A4">
        <w:trPr>
          <w:trHeight w:val="490"/>
        </w:trPr>
        <w:tc>
          <w:tcPr>
            <w:tcW w:w="5776" w:type="dxa"/>
            <w:tcBorders>
              <w:left w:val="single" w:sz="6" w:space="0" w:color="000000"/>
            </w:tcBorders>
            <w:shd w:val="clear" w:color="auto" w:fill="auto"/>
            <w:vAlign w:val="center"/>
          </w:tcPr>
          <w:p w:rsidR="008710A4" w:rsidRDefault="008710A4" w:rsidP="008710A4">
            <w:pPr>
              <w:rPr>
                <w:rFonts w:ascii="Times New Roman" w:eastAsia="Times New Roman" w:hAnsi="Times New Roman" w:cs="Times New Roman"/>
                <w:sz w:val="28"/>
                <w:szCs w:val="28"/>
              </w:rPr>
            </w:pPr>
            <w:r>
              <w:rPr>
                <w:rFonts w:ascii="Times New Roman" w:eastAsia="Times New Roman" w:hAnsi="Times New Roman" w:cs="Times New Roman"/>
                <w:sz w:val="28"/>
                <w:szCs w:val="28"/>
              </w:rPr>
              <w:t>практические занятия</w:t>
            </w:r>
          </w:p>
        </w:tc>
        <w:tc>
          <w:tcPr>
            <w:tcW w:w="1750" w:type="dxa"/>
            <w:tcBorders>
              <w:right w:val="single" w:sz="4" w:space="0" w:color="000000"/>
            </w:tcBorders>
            <w:shd w:val="clear" w:color="auto" w:fill="auto"/>
            <w:vAlign w:val="center"/>
          </w:tcPr>
          <w:p w:rsidR="008710A4" w:rsidRDefault="008D1BEE" w:rsidP="008710A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16</w:t>
            </w:r>
          </w:p>
        </w:tc>
      </w:tr>
      <w:tr w:rsidR="008710A4" w:rsidTr="008710A4">
        <w:trPr>
          <w:trHeight w:val="49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sz w:val="28"/>
                <w:szCs w:val="28"/>
              </w:rPr>
            </w:pPr>
            <w:r>
              <w:rPr>
                <w:rFonts w:ascii="Times New Roman" w:eastAsia="Times New Roman" w:hAnsi="Times New Roman" w:cs="Times New Roman"/>
                <w:b/>
                <w:sz w:val="28"/>
                <w:szCs w:val="28"/>
              </w:rPr>
              <w:t>2. Профессионально ориентированное содержание/прикладной модуль</w:t>
            </w:r>
          </w:p>
        </w:tc>
        <w:tc>
          <w:tcPr>
            <w:tcW w:w="1750" w:type="dxa"/>
            <w:tcBorders>
              <w:righ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b/>
                <w:bCs/>
                <w:i/>
                <w:iCs/>
                <w:sz w:val="28"/>
                <w:szCs w:val="28"/>
              </w:rPr>
            </w:pPr>
            <w:r>
              <w:rPr>
                <w:rFonts w:ascii="Times New Roman" w:eastAsia="Times New Roman" w:hAnsi="Times New Roman" w:cs="Times New Roman"/>
                <w:b/>
                <w:bCs/>
                <w:i/>
                <w:iCs/>
                <w:sz w:val="28"/>
                <w:szCs w:val="28"/>
              </w:rPr>
              <w:t>10</w:t>
            </w:r>
          </w:p>
        </w:tc>
      </w:tr>
      <w:tr w:rsidR="008710A4" w:rsidTr="008710A4">
        <w:trPr>
          <w:trHeight w:val="49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sz w:val="28"/>
                <w:szCs w:val="28"/>
              </w:rPr>
            </w:pPr>
            <w:r>
              <w:rPr>
                <w:rFonts w:ascii="Times New Roman" w:eastAsia="Times New Roman" w:hAnsi="Times New Roman" w:cs="Times New Roman"/>
                <w:sz w:val="28"/>
                <w:szCs w:val="28"/>
              </w:rPr>
              <w:t>в т. ч.:</w:t>
            </w:r>
          </w:p>
        </w:tc>
        <w:tc>
          <w:tcPr>
            <w:tcW w:w="1750" w:type="dxa"/>
            <w:tcBorders>
              <w:righ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sz w:val="28"/>
                <w:szCs w:val="28"/>
              </w:rPr>
            </w:pPr>
          </w:p>
        </w:tc>
      </w:tr>
      <w:tr w:rsidR="008710A4" w:rsidTr="008710A4">
        <w:trPr>
          <w:trHeight w:val="49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750" w:type="dxa"/>
            <w:tcBorders>
              <w:righ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r>
      <w:tr w:rsidR="008710A4" w:rsidTr="008710A4">
        <w:trPr>
          <w:trHeight w:val="49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практические занятия </w:t>
            </w:r>
          </w:p>
        </w:tc>
        <w:tc>
          <w:tcPr>
            <w:tcW w:w="1750" w:type="dxa"/>
            <w:tcBorders>
              <w:righ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r>
      <w:tr w:rsidR="008710A4" w:rsidTr="008710A4">
        <w:trPr>
          <w:trHeight w:val="490"/>
        </w:trPr>
        <w:tc>
          <w:tcPr>
            <w:tcW w:w="5776" w:type="dxa"/>
            <w:tcBorders>
              <w:left w:val="single" w:sz="6" w:space="0" w:color="000000"/>
            </w:tcBorders>
            <w:shd w:val="clear" w:color="auto" w:fill="auto"/>
          </w:tcPr>
          <w:p w:rsidR="008710A4" w:rsidRDefault="008710A4" w:rsidP="008710A4">
            <w:pPr>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индивидуальный проект</w:t>
            </w:r>
          </w:p>
        </w:tc>
        <w:tc>
          <w:tcPr>
            <w:tcW w:w="1750" w:type="dxa"/>
            <w:tcBorders>
              <w:right w:val="single" w:sz="6" w:space="0" w:color="000000"/>
            </w:tcBorders>
            <w:shd w:val="clear" w:color="auto" w:fill="auto"/>
            <w:vAlign w:val="center"/>
          </w:tcPr>
          <w:p w:rsidR="008710A4" w:rsidRDefault="008710A4" w:rsidP="008710A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да</w:t>
            </w:r>
          </w:p>
        </w:tc>
      </w:tr>
      <w:tr w:rsidR="008710A4" w:rsidTr="008710A4">
        <w:trPr>
          <w:trHeight w:val="331"/>
        </w:trPr>
        <w:tc>
          <w:tcPr>
            <w:tcW w:w="5776" w:type="dxa"/>
            <w:tcBorders>
              <w:left w:val="single" w:sz="6" w:space="0" w:color="000000"/>
              <w:bottom w:val="single" w:sz="6" w:space="0" w:color="000000"/>
            </w:tcBorders>
            <w:shd w:val="clear" w:color="auto" w:fill="auto"/>
            <w:vAlign w:val="center"/>
          </w:tcPr>
          <w:p w:rsidR="008710A4" w:rsidRDefault="008710A4" w:rsidP="008710A4">
            <w:pPr>
              <w:rPr>
                <w:rFonts w:ascii="Times New Roman" w:eastAsia="Times New Roman" w:hAnsi="Times New Roman" w:cs="Times New Roman"/>
                <w:b/>
                <w:i/>
                <w:sz w:val="28"/>
                <w:szCs w:val="28"/>
              </w:rPr>
            </w:pPr>
            <w:r>
              <w:rPr>
                <w:rFonts w:ascii="Times New Roman" w:eastAsia="Times New Roman" w:hAnsi="Times New Roman" w:cs="Times New Roman"/>
                <w:b/>
                <w:iCs/>
                <w:sz w:val="28"/>
                <w:szCs w:val="28"/>
              </w:rPr>
              <w:t>Промежуточная аттестация (зачет, экзамен)</w:t>
            </w:r>
          </w:p>
        </w:tc>
        <w:tc>
          <w:tcPr>
            <w:tcW w:w="1750" w:type="dxa"/>
            <w:tcBorders>
              <w:bottom w:val="single" w:sz="6" w:space="0" w:color="000000"/>
              <w:right w:val="single" w:sz="6" w:space="0" w:color="000000"/>
            </w:tcBorders>
            <w:shd w:val="clear" w:color="auto" w:fill="auto"/>
            <w:vAlign w:val="center"/>
          </w:tcPr>
          <w:p w:rsidR="008710A4" w:rsidRDefault="007945BC" w:rsidP="008710A4">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w:t>
            </w:r>
          </w:p>
        </w:tc>
      </w:tr>
    </w:tbl>
    <w:p w:rsidR="002334CB" w:rsidRDefault="002334CB" w:rsidP="008710A4">
      <w:pPr>
        <w:sectPr w:rsidR="002334CB" w:rsidSect="002334CB">
          <w:pgSz w:w="11906" w:h="16838"/>
          <w:pgMar w:top="1134" w:right="1701" w:bottom="1134" w:left="851" w:header="709" w:footer="709" w:gutter="0"/>
          <w:cols w:space="708"/>
          <w:docGrid w:linePitch="360"/>
        </w:sectPr>
      </w:pPr>
    </w:p>
    <w:p w:rsidR="008710A4" w:rsidRDefault="008710A4" w:rsidP="008710A4"/>
    <w:p w:rsidR="008710A4" w:rsidRDefault="008710A4" w:rsidP="008710A4">
      <w:pPr>
        <w:spacing w:after="0"/>
        <w:rPr>
          <w:rFonts w:ascii="Times New Roman" w:hAnsi="Times New Roman" w:cs="Times New Roman"/>
          <w:b/>
          <w:bCs/>
          <w:sz w:val="28"/>
          <w:szCs w:val="28"/>
        </w:rPr>
      </w:pPr>
      <w:r>
        <w:rPr>
          <w:rFonts w:ascii="Times New Roman" w:hAnsi="Times New Roman" w:cs="Times New Roman"/>
          <w:b/>
          <w:bCs/>
          <w:sz w:val="28"/>
          <w:szCs w:val="28"/>
        </w:rPr>
        <w:t>2.2. Тематический план и содержание дисциплины</w:t>
      </w:r>
      <w:r w:rsidR="002334CB">
        <w:rPr>
          <w:rFonts w:ascii="Times New Roman" w:hAnsi="Times New Roman" w:cs="Times New Roman"/>
          <w:b/>
          <w:bCs/>
          <w:sz w:val="28"/>
          <w:szCs w:val="28"/>
        </w:rPr>
        <w:t xml:space="preserve"> ОД 03 История</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7"/>
        <w:gridCol w:w="24"/>
        <w:gridCol w:w="9447"/>
        <w:gridCol w:w="111"/>
        <w:gridCol w:w="879"/>
        <w:gridCol w:w="30"/>
        <w:gridCol w:w="2491"/>
        <w:gridCol w:w="24"/>
      </w:tblGrid>
      <w:tr w:rsidR="008710A4" w:rsidRPr="008710A4" w:rsidTr="008710A4">
        <w:trPr>
          <w:gridAfter w:val="1"/>
          <w:wAfter w:w="8" w:type="pct"/>
          <w:trHeight w:val="20"/>
        </w:trPr>
        <w:tc>
          <w:tcPr>
            <w:tcW w:w="677" w:type="pct"/>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Наименование разделов и тем</w:t>
            </w:r>
          </w:p>
        </w:tc>
        <w:tc>
          <w:tcPr>
            <w:tcW w:w="3148" w:type="pct"/>
            <w:gridSpan w:val="2"/>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Содержание учебного материала, </w:t>
            </w:r>
            <w:r w:rsidRPr="008710A4">
              <w:rPr>
                <w:rFonts w:ascii="Times New Roman" w:eastAsia="Times New Roman" w:hAnsi="Times New Roman" w:cs="Times New Roman"/>
                <w:b/>
                <w:sz w:val="28"/>
                <w:szCs w:val="28"/>
              </w:rPr>
              <w:br/>
              <w:t>лабораторные и практические работы, прикладной модуль</w:t>
            </w:r>
            <w:r w:rsidRPr="008710A4">
              <w:rPr>
                <w:rFonts w:ascii="Times New Roman" w:eastAsia="Times New Roman" w:hAnsi="Times New Roman" w:cs="Times New Roman"/>
                <w:sz w:val="28"/>
                <w:szCs w:val="28"/>
              </w:rPr>
              <w:br/>
              <w:t>(если предусмотрены)</w:t>
            </w:r>
          </w:p>
        </w:tc>
        <w:tc>
          <w:tcPr>
            <w:tcW w:w="329" w:type="pct"/>
            <w:gridSpan w:val="2"/>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Объем часов</w:t>
            </w:r>
          </w:p>
        </w:tc>
        <w:tc>
          <w:tcPr>
            <w:tcW w:w="838" w:type="pct"/>
            <w:gridSpan w:val="2"/>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Формируемые общие и профессиональные компетенции </w:t>
            </w:r>
          </w:p>
        </w:tc>
      </w:tr>
      <w:tr w:rsidR="008710A4" w:rsidRPr="008710A4" w:rsidTr="008710A4">
        <w:trPr>
          <w:gridAfter w:val="1"/>
          <w:wAfter w:w="8" w:type="pct"/>
          <w:trHeight w:val="20"/>
        </w:trPr>
        <w:tc>
          <w:tcPr>
            <w:tcW w:w="677" w:type="pct"/>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1</w:t>
            </w:r>
          </w:p>
        </w:tc>
        <w:tc>
          <w:tcPr>
            <w:tcW w:w="3148"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2</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3</w:t>
            </w:r>
          </w:p>
        </w:tc>
        <w:tc>
          <w:tcPr>
            <w:tcW w:w="838"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4</w:t>
            </w:r>
          </w:p>
        </w:tc>
      </w:tr>
      <w:tr w:rsidR="008710A4" w:rsidRPr="008710A4" w:rsidTr="008710A4">
        <w:trPr>
          <w:gridAfter w:val="1"/>
          <w:wAfter w:w="8" w:type="pct"/>
          <w:trHeight w:val="20"/>
        </w:trPr>
        <w:tc>
          <w:tcPr>
            <w:tcW w:w="3825" w:type="pct"/>
            <w:gridSpan w:val="3"/>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 xml:space="preserve">Раздел 1. </w:t>
            </w:r>
            <w:r w:rsidRPr="008710A4">
              <w:rPr>
                <w:rFonts w:ascii="Times New Roman" w:hAnsi="Times New Roman" w:cs="Times New Roman"/>
                <w:b/>
                <w:color w:val="000000"/>
                <w:sz w:val="28"/>
                <w:szCs w:val="28"/>
              </w:rPr>
              <w:t>Мир накануне и годы Первой мировой войны (Всеобщая история)</w:t>
            </w:r>
          </w:p>
        </w:tc>
        <w:tc>
          <w:tcPr>
            <w:tcW w:w="329" w:type="pct"/>
            <w:gridSpan w:val="2"/>
            <w:vAlign w:val="center"/>
          </w:tcPr>
          <w:p w:rsidR="008710A4" w:rsidRPr="008710A4" w:rsidRDefault="00223418"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11</w:t>
            </w:r>
          </w:p>
        </w:tc>
        <w:tc>
          <w:tcPr>
            <w:tcW w:w="838" w:type="pct"/>
            <w:gridSpan w:val="2"/>
            <w:shd w:val="clear" w:color="auto" w:fill="FFFFFF" w:themeFill="background1"/>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Тема 1.1.</w:t>
            </w:r>
          </w:p>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sz w:val="28"/>
                <w:szCs w:val="28"/>
              </w:rPr>
              <w:t>Россия и мир в годы Первой мировой войны</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FFFFFF" w:themeFill="background1"/>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Новейшая история как этап развития человечества. Мир в начале ХХ в.</w:t>
            </w:r>
            <w:r w:rsidR="007945BC" w:rsidRPr="008710A4">
              <w:rPr>
                <w:rFonts w:ascii="Times New Roman" w:eastAsia="Times New Roman" w:hAnsi="Times New Roman" w:cs="Times New Roman"/>
                <w:sz w:val="28"/>
                <w:szCs w:val="28"/>
              </w:rPr>
              <w:t xml:space="preserve"> </w:t>
            </w:r>
            <w:r w:rsidRPr="008710A4">
              <w:rPr>
                <w:rFonts w:ascii="Times New Roman" w:eastAsia="Times New Roman" w:hAnsi="Times New Roman" w:cs="Times New Roman"/>
                <w:sz w:val="28"/>
                <w:szCs w:val="28"/>
              </w:rPr>
              <w:t>Новейшая история: понятие, хронологические рамки, периодизация</w:t>
            </w:r>
            <w:r w:rsidRPr="008710A4">
              <w:rPr>
                <w:rFonts w:ascii="Times New Roman" w:eastAsia="Times New Roman" w:hAnsi="Times New Roman" w:cs="Times New Roman"/>
                <w:iCs/>
                <w:sz w:val="28"/>
                <w:szCs w:val="28"/>
              </w:rPr>
              <w:t xml:space="preserve">. </w:t>
            </w:r>
            <w:r w:rsidRPr="008710A4">
              <w:rPr>
                <w:rFonts w:ascii="Times New Roman" w:eastAsia="Times New Roman" w:hAnsi="Times New Roman" w:cs="Times New Roman"/>
                <w:sz w:val="28"/>
                <w:szCs w:val="28"/>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Россия накануне Первой мировой войны: проблемы внутреннего развития, внешняя политика.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 xml:space="preserve">Причины и начало и ход Первой мировой войны. </w:t>
            </w:r>
            <w:r w:rsidRPr="008710A4">
              <w:rPr>
                <w:rFonts w:ascii="Times New Roman" w:eastAsia="Times New Roman" w:hAnsi="Times New Roman" w:cs="Times New Roman"/>
                <w:sz w:val="28"/>
                <w:szCs w:val="28"/>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w:t>
            </w:r>
            <w:r w:rsidRPr="008710A4">
              <w:rPr>
                <w:rFonts w:ascii="Times New Roman" w:eastAsia="Times New Roman" w:hAnsi="Times New Roman" w:cs="Times New Roman"/>
                <w:sz w:val="28"/>
                <w:szCs w:val="28"/>
              </w:rPr>
              <w:lastRenderedPageBreak/>
              <w:t>воюющих блоков (вступление в войну Османской империи, Италии, Болгарии). Четверной союз. Верден. Сомма.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Российское государство и общество в годы Первой мировой войны.</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8710A4" w:rsidRPr="008710A4" w:rsidRDefault="008710A4" w:rsidP="008710A4">
            <w:pPr>
              <w:spacing w:after="0" w:line="23" w:lineRule="atLeast"/>
              <w:ind w:firstLine="236"/>
              <w:jc w:val="both"/>
              <w:rPr>
                <w:rFonts w:ascii="Times New Roman" w:eastAsia="Times New Roman" w:hAnsi="Times New Roman" w:cs="Times New Roman"/>
                <w:b/>
                <w:bCs/>
                <w:sz w:val="28"/>
                <w:szCs w:val="28"/>
              </w:rPr>
            </w:pPr>
            <w:r w:rsidRPr="008710A4">
              <w:rPr>
                <w:rFonts w:ascii="Times New Roman" w:eastAsia="Times New Roman" w:hAnsi="Times New Roman" w:cs="Times New Roman"/>
                <w:bCs/>
                <w:sz w:val="28"/>
                <w:szCs w:val="28"/>
              </w:rPr>
              <w:t xml:space="preserve">Итоги Первой мировой войны. </w:t>
            </w:r>
            <w:r w:rsidRPr="008710A4">
              <w:rPr>
                <w:rFonts w:ascii="Times New Roman" w:eastAsia="Times New Roman" w:hAnsi="Times New Roman" w:cs="Times New Roman"/>
                <w:sz w:val="28"/>
                <w:szCs w:val="28"/>
              </w:rPr>
              <w:t>Политические, экономические, социальные и культурные последствия Первой мировой войны</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FFFFFF" w:themeFill="background1"/>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p>
        </w:tc>
        <w:tc>
          <w:tcPr>
            <w:tcW w:w="3148" w:type="pct"/>
            <w:gridSpan w:val="2"/>
            <w:shd w:val="clear" w:color="auto" w:fill="auto"/>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FFFFFF" w:themeFill="background1"/>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p>
        </w:tc>
        <w:tc>
          <w:tcPr>
            <w:tcW w:w="3148" w:type="pct"/>
            <w:gridSpan w:val="2"/>
            <w:shd w:val="clear" w:color="auto" w:fill="auto"/>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Итоги Первой мировой войны. Работа с картой</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FFFFFF" w:themeFill="background1"/>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1.2. </w:t>
            </w:r>
          </w:p>
          <w:p w:rsidR="008710A4" w:rsidRPr="008710A4" w:rsidRDefault="008710A4" w:rsidP="008710A4">
            <w:pPr>
              <w:spacing w:after="0" w:line="23" w:lineRule="atLeast"/>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Основные этапы и хронология революционных событий 1917 г. </w:t>
            </w:r>
          </w:p>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sz w:val="28"/>
                <w:szCs w:val="28"/>
              </w:rPr>
              <w:t>Первые революционные преобразования большевиков</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Причины Великой российской революции и ее начальный этап. </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Первые революционные преобразования большевиков.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Первые мероприятия большевиков в политической, экономической и социальной сферах. Борьба за армию. Декрет о мире и заключение Брестского </w:t>
            </w:r>
            <w:r w:rsidRPr="008710A4">
              <w:rPr>
                <w:rFonts w:ascii="Times New Roman" w:eastAsia="Times New Roman" w:hAnsi="Times New Roman" w:cs="Times New Roman"/>
                <w:sz w:val="28"/>
                <w:szCs w:val="28"/>
              </w:rPr>
              <w:lastRenderedPageBreak/>
              <w:t>мира. Национализация промышленности. Декрет о земле и принципы наделения крестьян землей. Отделение Церкви от государства.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 xml:space="preserve">Первые революционные преобразования большевиков. </w:t>
            </w:r>
            <w:r w:rsidRPr="008710A4">
              <w:rPr>
                <w:rFonts w:ascii="Times New Roman" w:eastAsia="Times New Roman" w:hAnsi="Times New Roman" w:cs="Times New Roman"/>
                <w:sz w:val="28"/>
                <w:szCs w:val="28"/>
              </w:rPr>
              <w:t>Работа с источниками</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84"/>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Тема 1.3.</w:t>
            </w:r>
          </w:p>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Гражданская война и ее последствия. Культура Советской России в период Гражданской войны</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223418"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836"/>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Причины и этапы Гражданской войны в России. </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29" w:type="pct"/>
            <w:gridSpan w:val="2"/>
            <w:vAlign w:val="center"/>
          </w:tcPr>
          <w:p w:rsidR="008710A4" w:rsidRPr="008710A4" w:rsidRDefault="00223418"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4</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21"/>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iCs/>
                <w:sz w:val="28"/>
                <w:szCs w:val="28"/>
              </w:rPr>
              <w:t xml:space="preserve">Революция и Гражданская война в России. </w:t>
            </w:r>
            <w:r w:rsidRPr="008710A4">
              <w:rPr>
                <w:rFonts w:ascii="Times New Roman" w:hAnsi="Times New Roman" w:cs="Times New Roman"/>
                <w:sz w:val="28"/>
                <w:szCs w:val="28"/>
              </w:rPr>
              <w:t xml:space="preserve">Общественно-политическая и социокультурная жизнь в РСФСР в годы Гражданской войны. </w:t>
            </w:r>
            <w:r w:rsidRPr="008710A4">
              <w:rPr>
                <w:rFonts w:ascii="Times New Roman" w:eastAsia="Times New Roman" w:hAnsi="Times New Roman" w:cs="Times New Roman"/>
                <w:sz w:val="28"/>
                <w:szCs w:val="28"/>
              </w:rPr>
              <w:t>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iCs/>
                <w:sz w:val="28"/>
                <w:szCs w:val="28"/>
                <w:lang w:eastAsia="ru-RU"/>
              </w:rPr>
              <w:t>Профессионально-ориентированное содержание</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3825" w:type="pct"/>
            <w:gridSpan w:val="3"/>
          </w:tcPr>
          <w:p w:rsidR="008710A4" w:rsidRPr="008710A4" w:rsidRDefault="00B97EBA" w:rsidP="008710A4">
            <w:pPr>
              <w:pStyle w:val="af1"/>
              <w:spacing w:line="23" w:lineRule="atLeast"/>
              <w:ind w:left="171"/>
              <w:rPr>
                <w:rFonts w:ascii="Times New Roman" w:hAnsi="Times New Roman" w:cs="Times New Roman"/>
                <w:iCs/>
                <w:sz w:val="28"/>
                <w:szCs w:val="28"/>
                <w:lang w:eastAsia="ru-RU"/>
              </w:rPr>
            </w:pPr>
            <w:r>
              <w:rPr>
                <w:rFonts w:ascii="Times New Roman" w:hAnsi="Times New Roman" w:cs="Times New Roman"/>
                <w:sz w:val="28"/>
                <w:szCs w:val="28"/>
              </w:rPr>
              <w:t>Первые законы советской власти. Законодательство в годы гражданской войны</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2</w:t>
            </w:r>
          </w:p>
        </w:tc>
        <w:tc>
          <w:tcPr>
            <w:tcW w:w="838" w:type="pct"/>
            <w:gridSpan w:val="2"/>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ПК 1.1, ПК 1.2</w:t>
            </w: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 xml:space="preserve">Раздел 2. </w:t>
            </w:r>
            <w:r w:rsidRPr="008710A4">
              <w:rPr>
                <w:rFonts w:ascii="Times New Roman" w:eastAsia="Times New Roman" w:hAnsi="Times New Roman" w:cs="Times New Roman"/>
                <w:b/>
                <w:bCs/>
                <w:color w:val="000000"/>
                <w:sz w:val="28"/>
                <w:szCs w:val="28"/>
              </w:rPr>
              <w:t>Межвоенный период (1918–1939).</w:t>
            </w:r>
            <w:r w:rsidRPr="008710A4">
              <w:rPr>
                <w:rFonts w:ascii="Times New Roman" w:eastAsia="Times New Roman" w:hAnsi="Times New Roman" w:cs="Times New Roman"/>
                <w:b/>
                <w:sz w:val="28"/>
                <w:szCs w:val="28"/>
              </w:rPr>
              <w:t>СССР в 1920–1930-е годы</w:t>
            </w:r>
            <w:r w:rsidRPr="008710A4">
              <w:rPr>
                <w:rFonts w:ascii="Times New Roman" w:hAnsi="Times New Roman" w:cs="Times New Roman"/>
                <w:b/>
                <w:color w:val="000000"/>
                <w:sz w:val="28"/>
                <w:szCs w:val="28"/>
              </w:rPr>
              <w:t xml:space="preserve"> (Всеобщая история)</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15</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2.1.  </w:t>
            </w:r>
          </w:p>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СССР в 20-е годы. Новая </w:t>
            </w:r>
            <w:r w:rsidRPr="008710A4">
              <w:rPr>
                <w:rFonts w:ascii="Times New Roman" w:eastAsia="Times New Roman" w:hAnsi="Times New Roman" w:cs="Times New Roman"/>
                <w:b/>
                <w:sz w:val="28"/>
                <w:szCs w:val="28"/>
              </w:rPr>
              <w:lastRenderedPageBreak/>
              <w:t>экономическая политика</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
                <w:sz w:val="28"/>
                <w:szCs w:val="28"/>
              </w:rPr>
              <w:lastRenderedPageBreak/>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Социально-экономический и политический кризис в РСФСР в начале 20-х гг. </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Противоречия политики НЭПа.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Однопартийная политическая система и «срастание» партийных и советских органов власти</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2.2.  </w:t>
            </w:r>
          </w:p>
          <w:p w:rsidR="008710A4" w:rsidRPr="008710A4" w:rsidRDefault="008710A4" w:rsidP="008710A4">
            <w:pPr>
              <w:spacing w:after="0" w:line="23" w:lineRule="atLeast"/>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Советский Союз в конце 1920-х–1930-е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Советская социальная и национальная политика 1930-х гг. Пропаганда и реальные достижения. Конституция СССР 1936 г.</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Итоги и цена советской модернизации. Организация дискуссии по методу «метаплана»</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Тема 2.3. Культурное пространство советского общества в 1920–1930-е гг.</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Повседневная жизнь и общественные настроения в годы нэпа. Повышение общего уровня жизни. Нэпманы и отношение к ним в обществе.</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 xml:space="preserve">Тема 2.4. Революционные события 1918 – начала 1920-х гг. Версальско-Вашингтонская система. Мир в 1920-е – 1930-е гг. Нарастание агрессии в </w:t>
            </w:r>
            <w:r w:rsidRPr="008710A4">
              <w:rPr>
                <w:rFonts w:ascii="Times New Roman" w:eastAsia="Times New Roman" w:hAnsi="Times New Roman" w:cs="Times New Roman"/>
                <w:b/>
                <w:sz w:val="28"/>
                <w:szCs w:val="28"/>
              </w:rPr>
              <w:lastRenderedPageBreak/>
              <w:t>мире в 1930-х гг.</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sz w:val="28"/>
                <w:szCs w:val="28"/>
              </w:rPr>
              <w:lastRenderedPageBreak/>
              <w:t>Основное содержание</w:t>
            </w:r>
          </w:p>
        </w:tc>
        <w:tc>
          <w:tcPr>
            <w:tcW w:w="329" w:type="pct"/>
            <w:gridSpan w:val="2"/>
            <w:vAlign w:val="center"/>
          </w:tcPr>
          <w:p w:rsidR="008710A4" w:rsidRPr="008710A4" w:rsidRDefault="00152ACD" w:rsidP="008D1BEE">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Европы и Северной Америки в 1920-1930-е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Азии, Латинской Америки в 1918-1930-е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Мексиканская революция 1910-1917 гг., ее итоги и значение. Реформы и революционные движения в латиноамериканских странах. Народный фронт в Чили.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Международные отношения в 1920-1930-х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Развитие культуры в 1914-1930-х гг.</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rPr>
              <w:t xml:space="preserve">Распространение фашизма в Европе, Антикоминтерновский пакт и нарастание международной напряженности в 30-е гг. </w:t>
            </w:r>
            <w:r w:rsidRPr="008710A4">
              <w:rPr>
                <w:rFonts w:ascii="Times New Roman" w:eastAsia="Times New Roman" w:hAnsi="Times New Roman" w:cs="Times New Roman"/>
                <w:sz w:val="28"/>
                <w:szCs w:val="28"/>
              </w:rPr>
              <w:t>Работа с историческими источниками</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2.5. </w:t>
            </w:r>
          </w:p>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lastRenderedPageBreak/>
              <w:t>Внешняя политика СССР в 1920–1930-е годы. СССР накануне Великой Отечественной войны</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
                <w:sz w:val="28"/>
                <w:szCs w:val="28"/>
              </w:rPr>
              <w:lastRenderedPageBreak/>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shd w:val="clear" w:color="auto" w:fill="auto"/>
          </w:tcPr>
          <w:p w:rsidR="008710A4" w:rsidRPr="008710A4" w:rsidRDefault="008710A4" w:rsidP="008710A4">
            <w:pPr>
              <w:spacing w:after="0" w:line="23" w:lineRule="atLeast"/>
              <w:rPr>
                <w:rFonts w:ascii="Times New Roman" w:eastAsia="Times New Roman" w:hAnsi="Times New Roman" w:cs="Times New Roman"/>
                <w:b/>
                <w:iCs/>
                <w:sz w:val="28"/>
                <w:szCs w:val="28"/>
                <w:lang w:eastAsia="ru-RU"/>
              </w:rPr>
            </w:pPr>
            <w:r w:rsidRPr="008710A4">
              <w:rPr>
                <w:rFonts w:ascii="Times New Roman" w:eastAsia="Times New Roman" w:hAnsi="Times New Roman" w:cs="Times New Roman"/>
                <w:b/>
                <w:iCs/>
                <w:sz w:val="28"/>
                <w:szCs w:val="28"/>
                <w:lang w:eastAsia="ru-RU"/>
              </w:rPr>
              <w:t>Профессионально ориентированное содержание</w:t>
            </w:r>
          </w:p>
        </w:tc>
        <w:tc>
          <w:tcPr>
            <w:tcW w:w="329" w:type="pct"/>
            <w:gridSpan w:val="2"/>
            <w:shd w:val="clear" w:color="auto" w:fill="auto"/>
          </w:tcPr>
          <w:p w:rsidR="008710A4" w:rsidRPr="008710A4" w:rsidRDefault="008710A4" w:rsidP="008710A4">
            <w:pPr>
              <w:spacing w:after="0" w:line="23" w:lineRule="atLeast"/>
              <w:jc w:val="center"/>
              <w:rPr>
                <w:rFonts w:ascii="Times New Roman" w:eastAsia="Times New Roman" w:hAnsi="Times New Roman" w:cs="Times New Roman"/>
                <w:b/>
                <w:iCs/>
                <w:sz w:val="28"/>
                <w:szCs w:val="28"/>
                <w:lang w:eastAsia="ru-RU"/>
              </w:rPr>
            </w:pPr>
          </w:p>
        </w:tc>
        <w:tc>
          <w:tcPr>
            <w:tcW w:w="838" w:type="pct"/>
            <w:gridSpan w:val="2"/>
            <w:shd w:val="clear" w:color="auto" w:fill="auto"/>
          </w:tcPr>
          <w:p w:rsidR="008710A4" w:rsidRPr="008710A4" w:rsidRDefault="008710A4" w:rsidP="008710A4">
            <w:pPr>
              <w:spacing w:after="0" w:line="23" w:lineRule="atLeast"/>
              <w:jc w:val="center"/>
              <w:rPr>
                <w:rFonts w:ascii="Times New Roman" w:eastAsia="Times New Roman" w:hAnsi="Times New Roman" w:cs="Times New Roman"/>
                <w:b/>
                <w:iCs/>
                <w:sz w:val="28"/>
                <w:szCs w:val="28"/>
                <w:lang w:eastAsia="ru-RU"/>
              </w:rPr>
            </w:pPr>
          </w:p>
        </w:tc>
      </w:tr>
      <w:tr w:rsidR="008710A4" w:rsidRPr="008710A4" w:rsidTr="008710A4">
        <w:trPr>
          <w:gridAfter w:val="1"/>
          <w:wAfter w:w="8" w:type="pct"/>
          <w:trHeight w:val="20"/>
        </w:trPr>
        <w:tc>
          <w:tcPr>
            <w:tcW w:w="3825" w:type="pct"/>
            <w:gridSpan w:val="3"/>
          </w:tcPr>
          <w:p w:rsidR="008710A4" w:rsidRPr="008710A4" w:rsidRDefault="00B97EBA" w:rsidP="008710A4">
            <w:pPr>
              <w:spacing w:after="0" w:line="23" w:lineRule="atLeast"/>
              <w:jc w:val="both"/>
              <w:rPr>
                <w:rFonts w:ascii="Times New Roman" w:eastAsia="Times New Roman" w:hAnsi="Times New Roman" w:cs="Times New Roman"/>
                <w:b/>
                <w:iCs/>
                <w:sz w:val="28"/>
                <w:szCs w:val="28"/>
                <w:lang w:eastAsia="ru-RU"/>
              </w:rPr>
            </w:pPr>
            <w:r>
              <w:rPr>
                <w:rFonts w:ascii="Times New Roman" w:hAnsi="Times New Roman" w:cs="Times New Roman"/>
                <w:bCs/>
                <w:sz w:val="28"/>
                <w:szCs w:val="28"/>
              </w:rPr>
              <w:t>Правовые международные договора накануне Второй мировой войны.</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2</w:t>
            </w:r>
          </w:p>
        </w:tc>
        <w:tc>
          <w:tcPr>
            <w:tcW w:w="838" w:type="pct"/>
            <w:gridSpan w:val="2"/>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ПК 1.1, ПК 1.2</w:t>
            </w: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 xml:space="preserve">Раздел 3. </w:t>
            </w:r>
            <w:r w:rsidRPr="008710A4">
              <w:rPr>
                <w:rFonts w:ascii="Times New Roman" w:eastAsia="Times New Roman" w:hAnsi="Times New Roman" w:cs="Times New Roman"/>
                <w:b/>
                <w:bCs/>
                <w:color w:val="000000"/>
                <w:sz w:val="28"/>
                <w:szCs w:val="28"/>
              </w:rPr>
              <w:t>Вторая мировая война: причины, состав участников, основные этапы и события, итоги. Великая Отечественная война. 1941–1945 годы (Всеобщая история)</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11</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3.1.  </w:t>
            </w:r>
          </w:p>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 xml:space="preserve">Начало Второй мировой войны. Начальный период </w:t>
            </w:r>
            <w:r w:rsidRPr="008710A4">
              <w:rPr>
                <w:rFonts w:ascii="Times New Roman" w:eastAsia="Times New Roman" w:hAnsi="Times New Roman" w:cs="Times New Roman"/>
                <w:b/>
                <w:sz w:val="28"/>
                <w:szCs w:val="28"/>
              </w:rPr>
              <w:lastRenderedPageBreak/>
              <w:t>Великой Отечественной войны (июнь 1941 – осень 1942)</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lastRenderedPageBreak/>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w:t>
            </w:r>
            <w:r w:rsidRPr="008710A4">
              <w:rPr>
                <w:rFonts w:ascii="Times New Roman" w:eastAsia="Times New Roman" w:hAnsi="Times New Roman" w:cs="Times New Roman"/>
                <w:sz w:val="28"/>
                <w:szCs w:val="28"/>
              </w:rPr>
              <w:lastRenderedPageBreak/>
              <w:t>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Начало массового сопротивления врагу. Восстания в нацистских лагерях. Развертывание партизанского движения.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Нападение японских войск на Перл-Харбор, вступление США в войну. Формирование Антигитлеровской коалиции. Ленд-лиз</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943516">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Причины и начало Второй мировой войны. Работа с исторической карт</w:t>
            </w:r>
            <w:r w:rsidR="00943516">
              <w:rPr>
                <w:rFonts w:ascii="Times New Roman" w:eastAsia="Times New Roman" w:hAnsi="Times New Roman" w:cs="Times New Roman"/>
                <w:bCs/>
                <w:sz w:val="28"/>
                <w:szCs w:val="28"/>
              </w:rPr>
              <w:t>ой и историческими источниками.</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p w:rsidR="008710A4" w:rsidRPr="008710A4" w:rsidRDefault="008710A4" w:rsidP="00943516">
            <w:pPr>
              <w:spacing w:after="0" w:line="23" w:lineRule="atLeast"/>
              <w:rPr>
                <w:rFonts w:ascii="Times New Roman" w:eastAsia="Times New Roman" w:hAnsi="Times New Roman" w:cs="Times New Roman"/>
                <w:b/>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Тема 3.2.</w:t>
            </w:r>
          </w:p>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Коренной перелом в ходе войны (осень 1942 – 1943 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Прорыв блокады Ленинграда в январе 1943 г. Значение героического сопротивления Ленинграда.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8710A4" w:rsidRPr="008710A4" w:rsidRDefault="008710A4" w:rsidP="008710A4">
            <w:pPr>
              <w:spacing w:after="0" w:line="23" w:lineRule="atLeast"/>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СССР и союзники.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sz w:val="28"/>
                <w:szCs w:val="28"/>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Работа с исторической картой </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3.3.  </w:t>
            </w:r>
          </w:p>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Человек и культура в годы Великой Отечественной войны</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bCs/>
                <w:sz w:val="28"/>
                <w:szCs w:val="28"/>
              </w:rPr>
            </w:pPr>
            <w:r w:rsidRPr="008710A4">
              <w:rPr>
                <w:rFonts w:ascii="Times New Roman" w:eastAsia="Times New Roman" w:hAnsi="Times New Roman" w:cs="Times New Roman"/>
                <w:b/>
                <w:bCs/>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418"/>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Человек и война: единство фронта и тыла.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w:t>
            </w:r>
            <w:r w:rsidRPr="008710A4">
              <w:rPr>
                <w:rFonts w:ascii="Times New Roman" w:eastAsia="Times New Roman" w:hAnsi="Times New Roman" w:cs="Times New Roman"/>
                <w:sz w:val="28"/>
                <w:szCs w:val="28"/>
              </w:rPr>
              <w:lastRenderedPageBreak/>
              <w:t>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47"/>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393"/>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 xml:space="preserve">Тема 3.4. </w:t>
            </w:r>
          </w:p>
          <w:p w:rsidR="008710A4" w:rsidRPr="008710A4" w:rsidRDefault="008710A4" w:rsidP="008710A4">
            <w:pPr>
              <w:spacing w:after="0" w:line="23" w:lineRule="atLeast"/>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sz w:val="28"/>
                <w:szCs w:val="28"/>
              </w:rPr>
              <w:t>Победа СССР в Великой Отечественной войне. Завершение Второй мировой войны</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lang w:eastAsia="ru-RU"/>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w:t>
            </w:r>
            <w:r w:rsidRPr="008710A4">
              <w:rPr>
                <w:rFonts w:ascii="Times New Roman" w:eastAsia="Times New Roman" w:hAnsi="Times New Roman" w:cs="Times New Roman"/>
                <w:sz w:val="28"/>
                <w:szCs w:val="28"/>
              </w:rPr>
              <w:lastRenderedPageBreak/>
              <w:t>послевоенной Германии. Политика денацификации, демилитаризации, демонополизации, демократизации (четыре "Д").</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Создание ООН. Осуждение главных военных преступников. Нюрнбергский и Токийский судебные процессы.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Cs/>
                <w:sz w:val="28"/>
                <w:szCs w:val="28"/>
              </w:rPr>
              <w:t xml:space="preserve">Завершающий период Великой Отечественной войны. Разгром милитаристской Японии. </w:t>
            </w:r>
            <w:r w:rsidRPr="008710A4">
              <w:rPr>
                <w:rFonts w:ascii="Times New Roman" w:eastAsia="Times New Roman" w:hAnsi="Times New Roman" w:cs="Times New Roman"/>
                <w:sz w:val="28"/>
                <w:szCs w:val="28"/>
                <w:lang w:eastAsia="ru-RU"/>
              </w:rPr>
              <w:t>Работа с исторической картой. Уроки войны. Дискуссия по методу дебатов</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sz w:val="28"/>
                <w:szCs w:val="28"/>
              </w:rPr>
            </w:pPr>
          </w:p>
        </w:tc>
      </w:tr>
      <w:tr w:rsidR="008710A4" w:rsidRPr="008710A4" w:rsidTr="008710A4">
        <w:trPr>
          <w:gridAfter w:val="1"/>
          <w:wAfter w:w="8" w:type="pct"/>
          <w:trHeight w:val="20"/>
        </w:trPr>
        <w:tc>
          <w:tcPr>
            <w:tcW w:w="4992" w:type="pct"/>
            <w:gridSpan w:val="7"/>
            <w:shd w:val="clear" w:color="auto" w:fill="auto"/>
          </w:tcPr>
          <w:p w:rsidR="008710A4" w:rsidRPr="008710A4" w:rsidRDefault="008710A4" w:rsidP="008710A4">
            <w:pPr>
              <w:spacing w:after="0" w:line="23" w:lineRule="atLeast"/>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Профессионально ориентированное содержание</w:t>
            </w:r>
          </w:p>
        </w:tc>
      </w:tr>
      <w:tr w:rsidR="008710A4" w:rsidRPr="008710A4" w:rsidTr="008710A4">
        <w:trPr>
          <w:gridAfter w:val="1"/>
          <w:wAfter w:w="8" w:type="pct"/>
          <w:trHeight w:val="20"/>
        </w:trPr>
        <w:tc>
          <w:tcPr>
            <w:tcW w:w="3825" w:type="pct"/>
            <w:gridSpan w:val="3"/>
            <w:vAlign w:val="center"/>
          </w:tcPr>
          <w:p w:rsidR="00B97EBA" w:rsidRPr="008710A4" w:rsidRDefault="00B97EBA" w:rsidP="00B97EBA">
            <w:pPr>
              <w:spacing w:after="0" w:line="23" w:lineRule="atLeast"/>
              <w:jc w:val="both"/>
              <w:rPr>
                <w:rFonts w:ascii="Times New Roman" w:eastAsia="Times New Roman" w:hAnsi="Times New Roman" w:cs="Times New Roman"/>
                <w:b/>
                <w:iCs/>
                <w:sz w:val="28"/>
                <w:szCs w:val="28"/>
                <w:lang w:eastAsia="ru-RU"/>
              </w:rPr>
            </w:pPr>
            <w:r>
              <w:rPr>
                <w:rFonts w:ascii="Times New Roman" w:eastAsia="Calibri" w:hAnsi="Times New Roman" w:cs="Times New Roman"/>
                <w:bCs/>
                <w:iCs/>
                <w:sz w:val="28"/>
                <w:szCs w:val="28"/>
              </w:rPr>
              <w:t>Юстиция</w:t>
            </w:r>
            <w:r w:rsidR="008710A4" w:rsidRPr="008710A4">
              <w:rPr>
                <w:rFonts w:ascii="Times New Roman" w:eastAsia="Calibri" w:hAnsi="Times New Roman" w:cs="Times New Roman"/>
                <w:bCs/>
                <w:iCs/>
                <w:sz w:val="28"/>
                <w:szCs w:val="28"/>
              </w:rPr>
              <w:t xml:space="preserve"> в годы Великой Отечественной войны. </w:t>
            </w:r>
            <w:r>
              <w:rPr>
                <w:rFonts w:ascii="Times New Roman" w:eastAsia="Calibri" w:hAnsi="Times New Roman" w:cs="Times New Roman"/>
                <w:bCs/>
                <w:iCs/>
                <w:sz w:val="28"/>
                <w:szCs w:val="28"/>
              </w:rPr>
              <w:t>Изменения в законодательстве</w:t>
            </w:r>
          </w:p>
          <w:p w:rsidR="008710A4" w:rsidRPr="008710A4" w:rsidRDefault="008710A4" w:rsidP="008710A4">
            <w:pPr>
              <w:spacing w:after="0" w:line="23" w:lineRule="atLeast"/>
              <w:jc w:val="both"/>
              <w:rPr>
                <w:rFonts w:ascii="Times New Roman" w:eastAsia="Times New Roman" w:hAnsi="Times New Roman" w:cs="Times New Roman"/>
                <w:b/>
                <w:iCs/>
                <w:sz w:val="28"/>
                <w:szCs w:val="28"/>
                <w:lang w:eastAsia="ru-RU"/>
              </w:rPr>
            </w:pP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2</w:t>
            </w:r>
          </w:p>
        </w:tc>
        <w:tc>
          <w:tcPr>
            <w:tcW w:w="838" w:type="pct"/>
            <w:gridSpan w:val="2"/>
            <w:shd w:val="clear" w:color="auto" w:fill="auto"/>
            <w:vAlign w:val="center"/>
          </w:tcPr>
          <w:p w:rsidR="008710A4" w:rsidRPr="008710A4" w:rsidRDefault="002334CB" w:rsidP="00387ADF">
            <w:pPr>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ПК 1.1, ПК 1.2</w:t>
            </w: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Раздел 4.</w:t>
            </w:r>
            <w:r w:rsidRPr="008710A4">
              <w:rPr>
                <w:rFonts w:ascii="Times New Roman" w:hAnsi="Times New Roman" w:cs="Times New Roman"/>
                <w:color w:val="000000"/>
                <w:sz w:val="28"/>
                <w:szCs w:val="28"/>
              </w:rPr>
              <w:t xml:space="preserve"> </w:t>
            </w:r>
            <w:r w:rsidRPr="008710A4">
              <w:rPr>
                <w:rFonts w:ascii="Times New Roman" w:hAnsi="Times New Roman" w:cs="Times New Roman"/>
                <w:b/>
                <w:color w:val="000000"/>
                <w:sz w:val="28"/>
                <w:szCs w:val="28"/>
              </w:rPr>
              <w:t>Мир во второй половине XX в. – начале XXI в.</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20"/>
        </w:trPr>
        <w:tc>
          <w:tcPr>
            <w:tcW w:w="685" w:type="pct"/>
            <w:gridSpan w:val="2"/>
            <w:vMerge w:val="restar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4.1 </w:t>
            </w:r>
            <w:r w:rsidRPr="008710A4">
              <w:rPr>
                <w:rFonts w:ascii="Times New Roman" w:hAnsi="Times New Roman" w:cs="Times New Roman"/>
                <w:color w:val="000000"/>
                <w:sz w:val="28"/>
                <w:szCs w:val="28"/>
              </w:rPr>
              <w:t>Введение. Мир во второй половине XX в. – начале XXI в.</w:t>
            </w:r>
          </w:p>
        </w:tc>
        <w:tc>
          <w:tcPr>
            <w:tcW w:w="3140" w:type="pct"/>
            <w:vAlign w:val="center"/>
          </w:tcPr>
          <w:p w:rsidR="008710A4" w:rsidRPr="008710A4" w:rsidRDefault="008710A4" w:rsidP="008710A4">
            <w:pPr>
              <w:spacing w:after="0" w:line="240" w:lineRule="auto"/>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690"/>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Введение. Мир во второй половине XX в. – начале XXI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Начало холодной войны и формирование биполярной системы</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Раздел 5.</w:t>
            </w:r>
            <w:r w:rsidRPr="008710A4">
              <w:rPr>
                <w:rFonts w:ascii="Times New Roman" w:hAnsi="Times New Roman" w:cs="Times New Roman"/>
                <w:color w:val="000000"/>
                <w:sz w:val="28"/>
                <w:szCs w:val="28"/>
              </w:rPr>
              <w:t xml:space="preserve"> </w:t>
            </w:r>
            <w:r w:rsidRPr="008710A4">
              <w:rPr>
                <w:rFonts w:ascii="Times New Roman" w:hAnsi="Times New Roman" w:cs="Times New Roman"/>
                <w:b/>
                <w:color w:val="000000"/>
                <w:sz w:val="28"/>
                <w:szCs w:val="28"/>
              </w:rPr>
              <w:t>США и страны Европы во второй половине XX в. – начале XXI в.</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135"/>
        </w:trPr>
        <w:tc>
          <w:tcPr>
            <w:tcW w:w="685" w:type="pct"/>
            <w:gridSpan w:val="2"/>
            <w:vMerge w:val="restar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5.1 </w:t>
            </w:r>
          </w:p>
        </w:tc>
        <w:tc>
          <w:tcPr>
            <w:tcW w:w="3140" w:type="pc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135"/>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США и страны Западной Европы во второй половине ХХ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lastRenderedPageBreak/>
              <w:t>США и страны Западной Европы во второй половине ХХ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США и страны Западной Европы в конце ХХ – начале XXI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Страны Центральной и Восточной Европы во второй половине ХХ – начале ХХI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Страны Центральной и Восточной Европы во второй половине ХХ – начале ХХI в.</w:t>
            </w:r>
          </w:p>
          <w:p w:rsidR="008710A4" w:rsidRPr="008710A4" w:rsidRDefault="008710A4" w:rsidP="008710A4">
            <w:pPr>
              <w:spacing w:after="0" w:line="240" w:lineRule="auto"/>
              <w:rPr>
                <w:rFonts w:ascii="Times New Roman" w:hAnsi="Times New Roman" w:cs="Times New Roman"/>
                <w:sz w:val="28"/>
                <w:szCs w:val="28"/>
              </w:rPr>
            </w:pPr>
            <w:r w:rsidRPr="008710A4">
              <w:rPr>
                <w:rFonts w:ascii="Times New Roman" w:hAnsi="Times New Roman" w:cs="Times New Roman"/>
                <w:color w:val="000000"/>
                <w:sz w:val="28"/>
                <w:szCs w:val="28"/>
              </w:rPr>
              <w:t>Страны Восточной и Юго-Восточной Азии в 1940 – 1970-х гг.</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Раздел 6.</w:t>
            </w:r>
            <w:r w:rsidRPr="008710A4">
              <w:rPr>
                <w:rFonts w:ascii="Times New Roman" w:hAnsi="Times New Roman" w:cs="Times New Roman"/>
                <w:color w:val="000000"/>
                <w:sz w:val="28"/>
                <w:szCs w:val="28"/>
              </w:rPr>
              <w:t xml:space="preserve"> </w:t>
            </w:r>
            <w:r w:rsidRPr="008710A4">
              <w:rPr>
                <w:rFonts w:ascii="Times New Roman" w:hAnsi="Times New Roman" w:cs="Times New Roman"/>
                <w:b/>
                <w:color w:val="000000"/>
                <w:sz w:val="28"/>
                <w:szCs w:val="28"/>
              </w:rPr>
              <w:t>Страны Азии, Африки и Латинской Америки во второй половине ХХ в. - начале XXI в.</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67"/>
        </w:trPr>
        <w:tc>
          <w:tcPr>
            <w:tcW w:w="685" w:type="pct"/>
            <w:gridSpan w:val="2"/>
            <w:vMerge w:val="restar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6.1. </w:t>
            </w:r>
            <w:r w:rsidRPr="008710A4">
              <w:rPr>
                <w:rFonts w:ascii="Times New Roman" w:hAnsi="Times New Roman" w:cs="Times New Roman"/>
                <w:color w:val="000000"/>
                <w:sz w:val="28"/>
                <w:szCs w:val="28"/>
              </w:rPr>
              <w:t>Страны Азии во второй половине ХХ – начале ХХI в.</w:t>
            </w:r>
          </w:p>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color w:val="000000"/>
                <w:sz w:val="28"/>
                <w:szCs w:val="28"/>
              </w:rPr>
              <w:t>Страны Ближнего и Среднего Востока во второй половине ХХ – начале ХХI в.</w:t>
            </w:r>
          </w:p>
          <w:p w:rsidR="008710A4" w:rsidRPr="008710A4" w:rsidRDefault="008710A4" w:rsidP="008710A4">
            <w:pPr>
              <w:spacing w:line="23" w:lineRule="atLeast"/>
              <w:jc w:val="both"/>
              <w:rPr>
                <w:rFonts w:ascii="Times New Roman" w:hAnsi="Times New Roman" w:cs="Times New Roman"/>
                <w:b/>
                <w:color w:val="000000"/>
                <w:sz w:val="28"/>
                <w:szCs w:val="28"/>
              </w:rPr>
            </w:pPr>
            <w:r w:rsidRPr="008710A4">
              <w:rPr>
                <w:rFonts w:ascii="Times New Roman" w:hAnsi="Times New Roman" w:cs="Times New Roman"/>
                <w:color w:val="000000"/>
                <w:sz w:val="28"/>
                <w:szCs w:val="28"/>
              </w:rPr>
              <w:t>Страны Латинской Америки во второй половине ХХ – начале ХХI в</w:t>
            </w:r>
          </w:p>
        </w:tc>
        <w:tc>
          <w:tcPr>
            <w:tcW w:w="3140" w:type="pc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p>
        </w:tc>
        <w:tc>
          <w:tcPr>
            <w:tcW w:w="838" w:type="pct"/>
            <w:gridSpan w:val="2"/>
            <w:vMerge w:val="restart"/>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555"/>
        </w:trPr>
        <w:tc>
          <w:tcPr>
            <w:tcW w:w="685" w:type="pct"/>
            <w:gridSpan w:val="2"/>
            <w:vMerge/>
            <w:vAlign w:val="center"/>
          </w:tcPr>
          <w:p w:rsidR="008710A4" w:rsidRPr="008710A4" w:rsidRDefault="008710A4" w:rsidP="008710A4">
            <w:pPr>
              <w:spacing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ind w:firstLine="34"/>
              <w:jc w:val="both"/>
              <w:rPr>
                <w:rFonts w:ascii="Times New Roman" w:hAnsi="Times New Roman" w:cs="Times New Roman"/>
                <w:sz w:val="28"/>
                <w:szCs w:val="28"/>
              </w:rPr>
            </w:pPr>
            <w:r w:rsidRPr="008710A4">
              <w:rPr>
                <w:rFonts w:ascii="Times New Roman" w:hAnsi="Times New Roman" w:cs="Times New Roman"/>
                <w:color w:val="000000"/>
                <w:sz w:val="28"/>
                <w:szCs w:val="28"/>
              </w:rPr>
              <w:t xml:space="preserve">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8710A4" w:rsidRPr="008710A4" w:rsidRDefault="008710A4" w:rsidP="008710A4">
            <w:pPr>
              <w:spacing w:after="0" w:line="264" w:lineRule="auto"/>
              <w:ind w:firstLine="34"/>
              <w:jc w:val="both"/>
              <w:rPr>
                <w:rFonts w:ascii="Times New Roman" w:hAnsi="Times New Roman" w:cs="Times New Roman"/>
                <w:sz w:val="28"/>
                <w:szCs w:val="28"/>
              </w:rPr>
            </w:pPr>
            <w:r w:rsidRPr="008710A4">
              <w:rPr>
                <w:rFonts w:ascii="Times New Roman" w:hAnsi="Times New Roman" w:cs="Times New Roman"/>
                <w:color w:val="000000"/>
                <w:sz w:val="28"/>
                <w:szCs w:val="28"/>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в. </w:t>
            </w:r>
          </w:p>
          <w:p w:rsidR="008710A4" w:rsidRPr="008710A4" w:rsidRDefault="008710A4" w:rsidP="008710A4">
            <w:pPr>
              <w:spacing w:after="0" w:line="264" w:lineRule="auto"/>
              <w:ind w:firstLine="34"/>
              <w:jc w:val="both"/>
              <w:rPr>
                <w:rFonts w:ascii="Times New Roman" w:hAnsi="Times New Roman" w:cs="Times New Roman"/>
                <w:sz w:val="28"/>
                <w:szCs w:val="28"/>
              </w:rPr>
            </w:pPr>
            <w:r w:rsidRPr="008710A4">
              <w:rPr>
                <w:rFonts w:ascii="Times New Roman" w:hAnsi="Times New Roman" w:cs="Times New Roman"/>
                <w:color w:val="000000"/>
                <w:sz w:val="28"/>
                <w:szCs w:val="28"/>
              </w:rPr>
              <w:t xml:space="preserve">Обретение независимости странами Южной Азии. Преобразования в независимой Индии. Индия и Пакистан. Кризис индийского общества и </w:t>
            </w:r>
            <w:r w:rsidRPr="008710A4">
              <w:rPr>
                <w:rFonts w:ascii="Times New Roman" w:hAnsi="Times New Roman" w:cs="Times New Roman"/>
                <w:color w:val="000000"/>
                <w:sz w:val="28"/>
                <w:szCs w:val="28"/>
              </w:rPr>
              <w:lastRenderedPageBreak/>
              <w:t>борьба за его преодоление. Капиталистическая модернизация Тайланда, Малайзии и Филиппин. Индонезия и Мьянма</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825"/>
        </w:trPr>
        <w:tc>
          <w:tcPr>
            <w:tcW w:w="685" w:type="pct"/>
            <w:gridSpan w:val="2"/>
            <w:vMerge/>
            <w:vAlign w:val="center"/>
          </w:tcPr>
          <w:p w:rsidR="008710A4" w:rsidRPr="008710A4" w:rsidRDefault="008710A4" w:rsidP="008710A4">
            <w:pPr>
              <w:spacing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jc w:val="both"/>
              <w:rPr>
                <w:rFonts w:ascii="Times New Roman" w:hAnsi="Times New Roman" w:cs="Times New Roman"/>
                <w:sz w:val="28"/>
                <w:szCs w:val="28"/>
              </w:rPr>
            </w:pPr>
            <w:r w:rsidRPr="008710A4">
              <w:rPr>
                <w:rFonts w:ascii="Times New Roman" w:hAnsi="Times New Roman" w:cs="Times New Roman"/>
                <w:color w:val="000000"/>
                <w:sz w:val="28"/>
                <w:szCs w:val="28"/>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556"/>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ind w:firstLine="34"/>
              <w:jc w:val="both"/>
              <w:rPr>
                <w:rFonts w:ascii="Times New Roman" w:hAnsi="Times New Roman" w:cs="Times New Roman"/>
                <w:sz w:val="28"/>
                <w:szCs w:val="28"/>
              </w:rPr>
            </w:pPr>
            <w:r w:rsidRPr="008710A4">
              <w:rPr>
                <w:rFonts w:ascii="Times New Roman" w:hAnsi="Times New Roman" w:cs="Times New Roman"/>
                <w:color w:val="000000"/>
                <w:sz w:val="28"/>
                <w:szCs w:val="28"/>
              </w:rPr>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64" w:lineRule="auto"/>
              <w:ind w:left="120"/>
              <w:jc w:val="both"/>
              <w:rPr>
                <w:rFonts w:ascii="Times New Roman" w:hAnsi="Times New Roman" w:cs="Times New Roman"/>
                <w:b/>
                <w:sz w:val="28"/>
                <w:szCs w:val="28"/>
              </w:rPr>
            </w:pPr>
            <w:r w:rsidRPr="008710A4">
              <w:rPr>
                <w:rFonts w:ascii="Times New Roman" w:hAnsi="Times New Roman" w:cs="Times New Roman"/>
                <w:b/>
                <w:color w:val="000000"/>
                <w:sz w:val="28"/>
                <w:szCs w:val="28"/>
              </w:rPr>
              <w:t>Раздел 7. Международные отношения во второй половине ХХ – начале ХХI в.</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186"/>
        </w:trPr>
        <w:tc>
          <w:tcPr>
            <w:tcW w:w="685" w:type="pct"/>
            <w:gridSpan w:val="2"/>
            <w:vMerge w:val="restar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7.1 </w:t>
            </w:r>
            <w:r w:rsidRPr="008710A4">
              <w:rPr>
                <w:rFonts w:ascii="Times New Roman" w:hAnsi="Times New Roman" w:cs="Times New Roman"/>
                <w:color w:val="000000"/>
                <w:sz w:val="28"/>
                <w:szCs w:val="28"/>
              </w:rPr>
              <w:t>Международные отношения в конце 1940-х – конце 1980-х гг.</w:t>
            </w:r>
          </w:p>
          <w:p w:rsidR="008710A4" w:rsidRPr="008710A4" w:rsidRDefault="008710A4" w:rsidP="008710A4">
            <w:pPr>
              <w:spacing w:line="23" w:lineRule="atLeast"/>
              <w:jc w:val="both"/>
              <w:rPr>
                <w:rFonts w:ascii="Times New Roman" w:hAnsi="Times New Roman" w:cs="Times New Roman"/>
                <w:b/>
                <w:color w:val="000000"/>
                <w:sz w:val="28"/>
                <w:szCs w:val="28"/>
              </w:rPr>
            </w:pPr>
            <w:r w:rsidRPr="008710A4">
              <w:rPr>
                <w:rFonts w:ascii="Times New Roman" w:hAnsi="Times New Roman" w:cs="Times New Roman"/>
                <w:color w:val="000000"/>
                <w:sz w:val="28"/>
                <w:szCs w:val="28"/>
              </w:rPr>
              <w:t xml:space="preserve">Международные отношения </w:t>
            </w:r>
            <w:r w:rsidRPr="008710A4">
              <w:rPr>
                <w:rFonts w:ascii="Times New Roman" w:hAnsi="Times New Roman" w:cs="Times New Roman"/>
                <w:color w:val="000000"/>
                <w:sz w:val="28"/>
                <w:szCs w:val="28"/>
              </w:rPr>
              <w:lastRenderedPageBreak/>
              <w:t>в 1990-е – 2023 г.</w:t>
            </w:r>
          </w:p>
        </w:tc>
        <w:tc>
          <w:tcPr>
            <w:tcW w:w="3140" w:type="pc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lastRenderedPageBreak/>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690"/>
        </w:trPr>
        <w:tc>
          <w:tcPr>
            <w:tcW w:w="685" w:type="pct"/>
            <w:gridSpan w:val="2"/>
            <w:vMerge/>
            <w:vAlign w:val="center"/>
          </w:tcPr>
          <w:p w:rsidR="008710A4" w:rsidRPr="008710A4" w:rsidRDefault="008710A4" w:rsidP="008710A4">
            <w:pPr>
              <w:spacing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jc w:val="both"/>
              <w:rPr>
                <w:rFonts w:ascii="Times New Roman" w:hAnsi="Times New Roman" w:cs="Times New Roman"/>
                <w:sz w:val="28"/>
                <w:szCs w:val="28"/>
              </w:rPr>
            </w:pPr>
            <w:r w:rsidRPr="008710A4">
              <w:rPr>
                <w:rFonts w:ascii="Times New Roman" w:hAnsi="Times New Roman" w:cs="Times New Roman"/>
                <w:color w:val="000000"/>
                <w:sz w:val="28"/>
                <w:szCs w:val="28"/>
              </w:rPr>
              <w:t>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1132"/>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jc w:val="both"/>
              <w:rPr>
                <w:rFonts w:ascii="Times New Roman" w:hAnsi="Times New Roman" w:cs="Times New Roman"/>
                <w:sz w:val="28"/>
                <w:szCs w:val="28"/>
              </w:rPr>
            </w:pPr>
            <w:r w:rsidRPr="008710A4">
              <w:rPr>
                <w:rFonts w:ascii="Times New Roman" w:hAnsi="Times New Roman" w:cs="Times New Roman"/>
                <w:color w:val="000000"/>
                <w:sz w:val="28"/>
                <w:szCs w:val="28"/>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64" w:lineRule="auto"/>
              <w:jc w:val="both"/>
              <w:rPr>
                <w:rFonts w:ascii="Times New Roman" w:hAnsi="Times New Roman" w:cs="Times New Roman"/>
                <w:sz w:val="28"/>
                <w:szCs w:val="28"/>
              </w:rPr>
            </w:pPr>
            <w:r w:rsidRPr="008710A4">
              <w:rPr>
                <w:rFonts w:ascii="Times New Roman" w:hAnsi="Times New Roman" w:cs="Times New Roman"/>
                <w:b/>
                <w:color w:val="000000"/>
                <w:sz w:val="28"/>
                <w:szCs w:val="28"/>
              </w:rPr>
              <w:t xml:space="preserve">Раздел 8. Наука и культура во второй половине ХХ – начале ХХI в. </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50"/>
        </w:trPr>
        <w:tc>
          <w:tcPr>
            <w:tcW w:w="685" w:type="pct"/>
            <w:gridSpan w:val="2"/>
            <w:vMerge w:val="restar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8.1 </w:t>
            </w:r>
            <w:r w:rsidRPr="008710A4">
              <w:rPr>
                <w:rFonts w:ascii="Times New Roman" w:hAnsi="Times New Roman" w:cs="Times New Roman"/>
                <w:color w:val="000000"/>
                <w:sz w:val="28"/>
                <w:szCs w:val="28"/>
              </w:rPr>
              <w:t>Наука и культура во второй половине ХХ в. – начале ХХI в.</w:t>
            </w:r>
          </w:p>
        </w:tc>
        <w:tc>
          <w:tcPr>
            <w:tcW w:w="3140" w:type="pc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690"/>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line="264" w:lineRule="auto"/>
              <w:jc w:val="both"/>
              <w:rPr>
                <w:rFonts w:ascii="Times New Roman" w:hAnsi="Times New Roman" w:cs="Times New Roman"/>
                <w:sz w:val="28"/>
                <w:szCs w:val="28"/>
              </w:rPr>
            </w:pPr>
            <w:r w:rsidRPr="008710A4">
              <w:rPr>
                <w:rFonts w:ascii="Times New Roman" w:hAnsi="Times New Roman" w:cs="Times New Roman"/>
                <w:color w:val="000000"/>
                <w:sz w:val="28"/>
                <w:szCs w:val="28"/>
              </w:rPr>
              <w:t xml:space="preserve">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 </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vAlign w:val="center"/>
          </w:tcPr>
          <w:p w:rsidR="008710A4" w:rsidRPr="008710A4" w:rsidRDefault="008710A4" w:rsidP="008710A4">
            <w:pPr>
              <w:spacing w:after="0" w:line="23" w:lineRule="atLeast"/>
              <w:jc w:val="both"/>
              <w:rPr>
                <w:rFonts w:ascii="Times New Roman" w:eastAsia="Calibri" w:hAnsi="Times New Roman" w:cs="Times New Roman"/>
                <w:bCs/>
                <w:iCs/>
                <w:sz w:val="28"/>
                <w:szCs w:val="28"/>
              </w:rPr>
            </w:pPr>
            <w:r w:rsidRPr="008710A4">
              <w:rPr>
                <w:rFonts w:ascii="Times New Roman" w:hAnsi="Times New Roman" w:cs="Times New Roman"/>
                <w:b/>
                <w:color w:val="000000"/>
                <w:sz w:val="28"/>
                <w:szCs w:val="28"/>
              </w:rPr>
              <w:t>Раздел 9.</w:t>
            </w:r>
            <w:r w:rsidRPr="008710A4">
              <w:rPr>
                <w:rFonts w:ascii="Times New Roman" w:hAnsi="Times New Roman" w:cs="Times New Roman"/>
                <w:color w:val="000000"/>
                <w:sz w:val="28"/>
                <w:szCs w:val="28"/>
              </w:rPr>
              <w:t xml:space="preserve"> </w:t>
            </w:r>
            <w:r w:rsidRPr="008710A4">
              <w:rPr>
                <w:rFonts w:ascii="Times New Roman" w:hAnsi="Times New Roman" w:cs="Times New Roman"/>
                <w:b/>
                <w:color w:val="000000"/>
                <w:sz w:val="28"/>
                <w:szCs w:val="28"/>
              </w:rPr>
              <w:t>Россия в 1914 – 1922 гг. (История России)</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135"/>
        </w:trPr>
        <w:tc>
          <w:tcPr>
            <w:tcW w:w="685" w:type="pct"/>
            <w:gridSpan w:val="2"/>
            <w:vMerge w:val="restart"/>
          </w:tcPr>
          <w:p w:rsidR="008710A4" w:rsidRPr="008710A4" w:rsidRDefault="008710A4" w:rsidP="008710A4">
            <w:pPr>
              <w:spacing w:after="0" w:line="23" w:lineRule="atLeast"/>
              <w:jc w:val="center"/>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 xml:space="preserve">Тема 9.1. </w:t>
            </w:r>
            <w:r w:rsidRPr="008710A4">
              <w:rPr>
                <w:rFonts w:ascii="Times New Roman" w:hAnsi="Times New Roman" w:cs="Times New Roman"/>
                <w:color w:val="000000"/>
                <w:sz w:val="28"/>
                <w:szCs w:val="28"/>
              </w:rPr>
              <w:t>Россия и мир накануне Первой мировой войны</w:t>
            </w:r>
          </w:p>
        </w:tc>
        <w:tc>
          <w:tcPr>
            <w:tcW w:w="3140" w:type="pct"/>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r w:rsidRPr="008710A4">
              <w:rPr>
                <w:rFonts w:ascii="Times New Roman" w:hAnsi="Times New Roman" w:cs="Times New Roman"/>
                <w:b/>
                <w:color w:val="000000"/>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135"/>
        </w:trPr>
        <w:tc>
          <w:tcPr>
            <w:tcW w:w="685" w:type="pct"/>
            <w:gridSpan w:val="2"/>
            <w:vMerge/>
            <w:vAlign w:val="center"/>
          </w:tcPr>
          <w:p w:rsidR="008710A4" w:rsidRPr="008710A4" w:rsidRDefault="008710A4" w:rsidP="008710A4">
            <w:pPr>
              <w:spacing w:after="0" w:line="23" w:lineRule="atLeast"/>
              <w:jc w:val="both"/>
              <w:rPr>
                <w:rFonts w:ascii="Times New Roman" w:hAnsi="Times New Roman" w:cs="Times New Roman"/>
                <w:b/>
                <w:color w:val="000000"/>
                <w:sz w:val="28"/>
                <w:szCs w:val="28"/>
              </w:rPr>
            </w:pPr>
          </w:p>
        </w:tc>
        <w:tc>
          <w:tcPr>
            <w:tcW w:w="3140" w:type="pct"/>
            <w:vAlign w:val="center"/>
          </w:tcPr>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Россия и мир накануне Первой мировой войны. Россия в Первой мировой войне</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Российская революция. Февраль 1917 г. Российская революция. Октябрь 1917 г.</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Первые революцио</w:t>
            </w:r>
            <w:r w:rsidR="00352597">
              <w:rPr>
                <w:rFonts w:ascii="Times New Roman" w:hAnsi="Times New Roman" w:cs="Times New Roman"/>
                <w:color w:val="000000"/>
                <w:sz w:val="28"/>
                <w:szCs w:val="28"/>
              </w:rPr>
              <w:t>нные преобразования большевиков</w:t>
            </w:r>
            <w:r w:rsidRPr="008710A4">
              <w:rPr>
                <w:rFonts w:ascii="Times New Roman" w:hAnsi="Times New Roman" w:cs="Times New Roman"/>
                <w:color w:val="000000"/>
                <w:sz w:val="28"/>
                <w:szCs w:val="28"/>
              </w:rPr>
              <w:t>. Гражданская война</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Революция и Гражданская война на национальных окраинах. Идеология и культура в годы Гражданской войны. Наш край в 1914 – 1922 гг.</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Повторение и обобщение по теме «Россия в 1914 – 1922 гг.»</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eastAsia="Times New Roman" w:hAnsi="Times New Roman" w:cs="Times New Roman"/>
                <w:b/>
                <w:sz w:val="28"/>
                <w:szCs w:val="28"/>
              </w:rPr>
              <w:t xml:space="preserve">Раздел 10. </w:t>
            </w:r>
            <w:r w:rsidRPr="008710A4">
              <w:rPr>
                <w:rFonts w:ascii="Times New Roman" w:hAnsi="Times New Roman" w:cs="Times New Roman"/>
                <w:b/>
                <w:color w:val="000000"/>
                <w:sz w:val="28"/>
                <w:szCs w:val="28"/>
              </w:rPr>
              <w:t>Советский Союз в 1920—1930-е гг. (История России)</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135"/>
        </w:trPr>
        <w:tc>
          <w:tcPr>
            <w:tcW w:w="685" w:type="pct"/>
            <w:gridSpan w:val="2"/>
            <w:vMerge w:val="restar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hAnsi="Times New Roman" w:cs="Times New Roman"/>
                <w:b/>
                <w:color w:val="000000"/>
                <w:sz w:val="28"/>
                <w:szCs w:val="28"/>
              </w:rPr>
              <w:t>Тема 10.1.</w:t>
            </w:r>
            <w:r w:rsidRPr="008710A4">
              <w:rPr>
                <w:rFonts w:ascii="Times New Roman" w:hAnsi="Times New Roman" w:cs="Times New Roman"/>
                <w:color w:val="000000"/>
                <w:sz w:val="28"/>
                <w:szCs w:val="28"/>
              </w:rPr>
              <w:t xml:space="preserve"> СССР в 20-е годы.</w:t>
            </w:r>
          </w:p>
        </w:tc>
        <w:tc>
          <w:tcPr>
            <w:tcW w:w="3140" w:type="pc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2334CB" w:rsidRDefault="002334CB"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r w:rsidRPr="002334CB">
              <w:rPr>
                <w:rFonts w:ascii="Times New Roman" w:eastAsia="Times New Roman" w:hAnsi="Times New Roman" w:cs="Times New Roman"/>
                <w:color w:val="000000"/>
                <w:sz w:val="28"/>
                <w:szCs w:val="28"/>
              </w:rPr>
              <w:t>ОК 01, ОК 02, ОК 04, ОК 05, ОК 06</w:t>
            </w:r>
          </w:p>
        </w:tc>
      </w:tr>
      <w:tr w:rsidR="008710A4" w:rsidRPr="008710A4" w:rsidTr="008710A4">
        <w:trPr>
          <w:gridAfter w:val="1"/>
          <w:wAfter w:w="8" w:type="pct"/>
          <w:trHeight w:val="135"/>
        </w:trPr>
        <w:tc>
          <w:tcPr>
            <w:tcW w:w="685" w:type="pct"/>
            <w:gridSpan w:val="2"/>
            <w:vMerge/>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p>
        </w:tc>
        <w:tc>
          <w:tcPr>
            <w:tcW w:w="3140" w:type="pct"/>
            <w:vAlign w:val="center"/>
          </w:tcPr>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СССР в 20-е годы. «Великий перелом». Индустриализация</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lastRenderedPageBreak/>
              <w:t>Коллективизация сельского хозяйства. СССР в 30-е годы. Наш край в 1920 – 1930-е гг.</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Повторение и обобщение по разделу «Советский Союз в 1920 – 1930-е гг.»</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p>
        </w:tc>
        <w:tc>
          <w:tcPr>
            <w:tcW w:w="838" w:type="pct"/>
            <w:gridSpan w:val="2"/>
            <w:vMerge/>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hAnsi="Times New Roman" w:cs="Times New Roman"/>
                <w:b/>
                <w:color w:val="000000"/>
                <w:sz w:val="28"/>
                <w:szCs w:val="28"/>
              </w:rPr>
              <w:t>Раздел 11.</w:t>
            </w:r>
            <w:r w:rsidRPr="008710A4">
              <w:rPr>
                <w:rFonts w:ascii="Times New Roman" w:hAnsi="Times New Roman" w:cs="Times New Roman"/>
                <w:color w:val="000000"/>
                <w:sz w:val="28"/>
                <w:szCs w:val="28"/>
              </w:rPr>
              <w:t xml:space="preserve"> </w:t>
            </w:r>
            <w:r w:rsidRPr="008710A4">
              <w:rPr>
                <w:rFonts w:ascii="Times New Roman" w:hAnsi="Times New Roman" w:cs="Times New Roman"/>
                <w:b/>
                <w:color w:val="000000"/>
                <w:sz w:val="28"/>
                <w:szCs w:val="28"/>
              </w:rPr>
              <w:t>Великая Отечественная война. 1941—1945 гг.</w:t>
            </w:r>
            <w:r w:rsidRPr="008710A4">
              <w:rPr>
                <w:rFonts w:ascii="Times New Roman" w:eastAsia="Times New Roman" w:hAnsi="Times New Roman" w:cs="Times New Roman"/>
                <w:b/>
                <w:bCs/>
                <w:i/>
                <w:color w:val="000000"/>
                <w:sz w:val="28"/>
                <w:szCs w:val="28"/>
              </w:rPr>
              <w:t xml:space="preserve"> (История России)</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135"/>
        </w:trPr>
        <w:tc>
          <w:tcPr>
            <w:tcW w:w="685" w:type="pct"/>
            <w:gridSpan w:val="2"/>
            <w:vMerge w:val="restar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 xml:space="preserve">Тема 11.1 </w:t>
            </w:r>
          </w:p>
        </w:tc>
        <w:tc>
          <w:tcPr>
            <w:tcW w:w="3140" w:type="pc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Основное содержание</w:t>
            </w:r>
          </w:p>
        </w:tc>
        <w:tc>
          <w:tcPr>
            <w:tcW w:w="329" w:type="pct"/>
            <w:gridSpan w:val="2"/>
            <w:vMerge w:val="restart"/>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p>
        </w:tc>
        <w:tc>
          <w:tcPr>
            <w:tcW w:w="838" w:type="pct"/>
            <w:gridSpan w:val="2"/>
            <w:vMerge w:val="restart"/>
            <w:shd w:val="clear" w:color="auto" w:fill="auto"/>
            <w:vAlign w:val="center"/>
          </w:tcPr>
          <w:p w:rsidR="008710A4" w:rsidRPr="002334CB" w:rsidRDefault="002334CB"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r w:rsidRPr="002334CB">
              <w:rPr>
                <w:rFonts w:ascii="Times New Roman" w:eastAsia="Times New Roman" w:hAnsi="Times New Roman" w:cs="Times New Roman"/>
                <w:color w:val="000000"/>
                <w:sz w:val="28"/>
                <w:szCs w:val="28"/>
              </w:rPr>
              <w:t>ОК 01, ОК 02, ОК 04, ОК 05, ОК 06</w:t>
            </w:r>
          </w:p>
        </w:tc>
      </w:tr>
      <w:tr w:rsidR="008710A4" w:rsidRPr="008710A4" w:rsidTr="008710A4">
        <w:trPr>
          <w:gridAfter w:val="1"/>
          <w:wAfter w:w="8" w:type="pct"/>
          <w:trHeight w:val="135"/>
        </w:trPr>
        <w:tc>
          <w:tcPr>
            <w:tcW w:w="685" w:type="pct"/>
            <w:gridSpan w:val="2"/>
            <w:vMerge/>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p>
        </w:tc>
        <w:tc>
          <w:tcPr>
            <w:tcW w:w="3140" w:type="pct"/>
          </w:tcPr>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Первый период войны. Коренной перелом в ходе войны</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«Десять сталинских ударов» и изгнание врага с территории СССР</w:t>
            </w:r>
          </w:p>
          <w:p w:rsidR="008710A4" w:rsidRPr="008710A4" w:rsidRDefault="008710A4" w:rsidP="008710A4">
            <w:pPr>
              <w:spacing w:after="0"/>
              <w:ind w:left="135"/>
              <w:rPr>
                <w:rFonts w:ascii="Times New Roman" w:hAnsi="Times New Roman" w:cs="Times New Roman"/>
                <w:sz w:val="28"/>
                <w:szCs w:val="28"/>
              </w:rPr>
            </w:pPr>
            <w:r w:rsidRPr="008710A4">
              <w:rPr>
                <w:rFonts w:ascii="Times New Roman" w:hAnsi="Times New Roman" w:cs="Times New Roman"/>
                <w:color w:val="000000"/>
                <w:sz w:val="28"/>
                <w:szCs w:val="28"/>
              </w:rPr>
              <w:t>Наука и культура в годы войны. Окончание Второй мировой войны</w:t>
            </w:r>
          </w:p>
          <w:p w:rsidR="008710A4" w:rsidRPr="008710A4" w:rsidRDefault="008710A4" w:rsidP="008710A4">
            <w:pPr>
              <w:spacing w:after="0"/>
              <w:ind w:left="135"/>
              <w:rPr>
                <w:rFonts w:ascii="Times New Roman" w:eastAsia="Times New Roman" w:hAnsi="Times New Roman" w:cs="Times New Roman"/>
                <w:b/>
                <w:i/>
                <w:sz w:val="28"/>
                <w:szCs w:val="28"/>
              </w:rPr>
            </w:pPr>
            <w:r w:rsidRPr="008710A4">
              <w:rPr>
                <w:rFonts w:ascii="Times New Roman" w:hAnsi="Times New Roman" w:cs="Times New Roman"/>
                <w:color w:val="000000"/>
                <w:sz w:val="28"/>
                <w:szCs w:val="28"/>
              </w:rPr>
              <w:t>Наш край в 1941 – 1945 гг. Повторение и обобщение по теме «Великая Отечественная война 1941 – 1945 гг.»</w:t>
            </w:r>
          </w:p>
        </w:tc>
        <w:tc>
          <w:tcPr>
            <w:tcW w:w="329" w:type="pct"/>
            <w:gridSpan w:val="2"/>
            <w:vMerge/>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p>
        </w:tc>
        <w:tc>
          <w:tcPr>
            <w:tcW w:w="838" w:type="pct"/>
            <w:gridSpan w:val="2"/>
            <w:vMerge/>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i/>
                <w:sz w:val="28"/>
                <w:szCs w:val="28"/>
              </w:rPr>
              <w:t xml:space="preserve">Раздел 12. </w:t>
            </w:r>
            <w:r w:rsidRPr="008710A4">
              <w:rPr>
                <w:rFonts w:ascii="Times New Roman" w:eastAsia="Times New Roman" w:hAnsi="Times New Roman" w:cs="Times New Roman"/>
                <w:b/>
                <w:bCs/>
                <w:i/>
                <w:color w:val="000000"/>
                <w:sz w:val="28"/>
                <w:szCs w:val="28"/>
              </w:rPr>
              <w:t>СССР в 1945–1991 годы. Послевоенный мир (История России)</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11</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Тема 12.1.</w:t>
            </w:r>
          </w:p>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Мир и международные отношения в годы холодной войны (вторая половина половине ХХ века)</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2334CB" w:rsidRDefault="002334CB" w:rsidP="008710A4">
            <w:pPr>
              <w:autoSpaceDE w:val="0"/>
              <w:autoSpaceDN w:val="0"/>
              <w:spacing w:after="0" w:line="23" w:lineRule="atLeast"/>
              <w:jc w:val="center"/>
              <w:rPr>
                <w:rFonts w:ascii="Times New Roman" w:eastAsia="Times New Roman" w:hAnsi="Times New Roman" w:cs="Times New Roman"/>
                <w:bCs/>
                <w:iCs/>
                <w:sz w:val="28"/>
                <w:szCs w:val="28"/>
              </w:rPr>
            </w:pPr>
            <w:r w:rsidRPr="002334CB">
              <w:rPr>
                <w:rFonts w:ascii="Times New Roman" w:eastAsia="Times New Roman" w:hAnsi="Times New Roman" w:cs="Times New Roman"/>
                <w:bCs/>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p>
        </w:tc>
        <w:tc>
          <w:tcPr>
            <w:tcW w:w="3148" w:type="pct"/>
            <w:gridSpan w:val="2"/>
          </w:tcPr>
          <w:p w:rsidR="008710A4" w:rsidRPr="008710A4" w:rsidRDefault="008710A4" w:rsidP="008710A4">
            <w:pPr>
              <w:spacing w:after="0" w:line="23" w:lineRule="atLeast"/>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Основные этапы развития международных отношений во второй половине 1940-х - 2020-х гг.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w:t>
            </w:r>
            <w:r w:rsidRPr="008710A4">
              <w:rPr>
                <w:rFonts w:ascii="Times New Roman" w:eastAsia="Times New Roman" w:hAnsi="Times New Roman" w:cs="Times New Roman"/>
                <w:sz w:val="28"/>
                <w:szCs w:val="28"/>
              </w:rPr>
              <w:lastRenderedPageBreak/>
              <w:t>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w:t>
            </w:r>
            <w:r w:rsidRPr="008710A4">
              <w:rPr>
                <w:rFonts w:ascii="Times New Roman" w:eastAsia="Times New Roman" w:hAnsi="Times New Roman" w:cs="Times New Roman"/>
                <w:sz w:val="28"/>
                <w:szCs w:val="28"/>
              </w:rPr>
              <w:lastRenderedPageBreak/>
              <w:t xml:space="preserve">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Азии, Африки во второй половине XX в.: проблемы и пути модернизации.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Обретение независимости и выбор путей развития странами Азии и Африки.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w:t>
            </w:r>
            <w:r w:rsidRPr="008710A4">
              <w:rPr>
                <w:rFonts w:ascii="Times New Roman" w:eastAsia="Times New Roman" w:hAnsi="Times New Roman" w:cs="Times New Roman"/>
                <w:sz w:val="28"/>
                <w:szCs w:val="28"/>
              </w:rPr>
              <w:lastRenderedPageBreak/>
              <w:t>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Страны Латинской Америки во второй половине XX в.</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Причины и этапы «холодной войны».</w:t>
            </w:r>
            <w:r w:rsidRPr="008710A4">
              <w:rPr>
                <w:rFonts w:ascii="Times New Roman" w:eastAsia="Times New Roman" w:hAnsi="Times New Roman" w:cs="Times New Roman"/>
                <w:sz w:val="28"/>
                <w:szCs w:val="28"/>
              </w:rPr>
              <w:t xml:space="preserve"> Работа с исторической картой. </w:t>
            </w:r>
            <w:r w:rsidRPr="008710A4">
              <w:rPr>
                <w:rFonts w:ascii="Times New Roman" w:eastAsia="Times New Roman" w:hAnsi="Times New Roman" w:cs="Times New Roman"/>
                <w:bCs/>
                <w:sz w:val="28"/>
                <w:szCs w:val="28"/>
              </w:rPr>
              <w:t>Политика «разрядки»: успехи и проблемы</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p w:rsidR="008710A4" w:rsidRPr="008710A4" w:rsidRDefault="008D1BEE"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p>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 xml:space="preserve">Тема 12.2.  </w:t>
            </w:r>
          </w:p>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r w:rsidRPr="008710A4">
              <w:rPr>
                <w:rFonts w:ascii="Times New Roman" w:eastAsia="Times New Roman" w:hAnsi="Times New Roman" w:cs="Times New Roman"/>
                <w:b/>
                <w:i/>
                <w:sz w:val="28"/>
                <w:szCs w:val="28"/>
              </w:rPr>
              <w:t>СССР в 1945–1953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838" w:type="pct"/>
            <w:gridSpan w:val="2"/>
            <w:vMerge w:val="restart"/>
            <w:shd w:val="clear" w:color="auto" w:fill="auto"/>
            <w:vAlign w:val="center"/>
          </w:tcPr>
          <w:p w:rsidR="008710A4" w:rsidRPr="002334CB" w:rsidRDefault="002334CB" w:rsidP="008710A4">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Ресурсы и приоритеты восстановления. Демилитаризация экономики и переориентация на выпуск гражданской продукции. Восстановление </w:t>
            </w:r>
            <w:r w:rsidRPr="008710A4">
              <w:rPr>
                <w:rFonts w:ascii="Times New Roman" w:eastAsia="Times New Roman" w:hAnsi="Times New Roman" w:cs="Times New Roman"/>
                <w:sz w:val="28"/>
                <w:szCs w:val="28"/>
              </w:rPr>
              <w:lastRenderedPageBreak/>
              <w:t>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Тема 12.3.</w:t>
            </w:r>
          </w:p>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r w:rsidRPr="008710A4">
              <w:rPr>
                <w:rFonts w:ascii="Times New Roman" w:eastAsia="Times New Roman" w:hAnsi="Times New Roman" w:cs="Times New Roman"/>
                <w:b/>
                <w:i/>
                <w:sz w:val="28"/>
                <w:szCs w:val="28"/>
              </w:rPr>
              <w:t>СССР в середине 1950-х – первой половине 1960-х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sz w:val="28"/>
                <w:szCs w:val="28"/>
              </w:rPr>
            </w:pPr>
            <w:r w:rsidRPr="002334CB">
              <w:rPr>
                <w:rFonts w:ascii="Times New Roman" w:eastAsia="Times New Roman" w:hAnsi="Times New Roman" w:cs="Times New Roman"/>
                <w:bCs/>
                <w:i/>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w:t>
            </w:r>
            <w:r w:rsidRPr="008710A4">
              <w:rPr>
                <w:rFonts w:ascii="Times New Roman" w:eastAsia="Times New Roman" w:hAnsi="Times New Roman" w:cs="Times New Roman"/>
                <w:sz w:val="28"/>
                <w:szCs w:val="28"/>
              </w:rPr>
              <w:lastRenderedPageBreak/>
              <w:t>Особенности национальной политики. Утверждение единоличной власти Хрущева.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Социально-экономическое развитие СССР. "Догнать и перегнать Америку". Попытки решения продовольственной проблемы. Освоение целинных земель.</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w:t>
            </w:r>
            <w:r w:rsidRPr="008710A4">
              <w:rPr>
                <w:rFonts w:ascii="Times New Roman" w:eastAsia="Times New Roman" w:hAnsi="Times New Roman" w:cs="Times New Roman"/>
                <w:sz w:val="28"/>
                <w:szCs w:val="28"/>
              </w:rPr>
              <w:lastRenderedPageBreak/>
              <w:t>строительство. Рост доходов населения и дефицит товаров народного потребления.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Конец оттепели. Нарастание негативных тенденций в обществе. Кризис доверия власти. Новочеркасские события. Смещение Н.С. Хрущева</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t>-</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i/>
                <w:sz w:val="28"/>
                <w:szCs w:val="28"/>
              </w:rPr>
            </w:pPr>
            <w:r w:rsidRPr="008710A4">
              <w:rPr>
                <w:rFonts w:ascii="Times New Roman" w:eastAsia="Times New Roman" w:hAnsi="Times New Roman" w:cs="Times New Roman"/>
                <w:sz w:val="28"/>
                <w:szCs w:val="28"/>
              </w:rPr>
              <w:t>Общественно-политическое развитие СССР в условиях «оттепели». Научно-техническая революция в СССР. Дискуссия по методу «метаплана»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t>-</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 xml:space="preserve">Тема 12.4.  </w:t>
            </w:r>
          </w:p>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r w:rsidRPr="008710A4">
              <w:rPr>
                <w:rFonts w:ascii="Times New Roman" w:eastAsia="Times New Roman" w:hAnsi="Times New Roman" w:cs="Times New Roman"/>
                <w:b/>
                <w:i/>
                <w:sz w:val="28"/>
                <w:szCs w:val="28"/>
              </w:rPr>
              <w:t>Советское общество в середине 1960-х – начале 1980-х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bCs/>
                <w:sz w:val="28"/>
                <w:szCs w:val="28"/>
              </w:rPr>
            </w:pPr>
            <w:r w:rsidRPr="008710A4">
              <w:rPr>
                <w:rFonts w:ascii="Times New Roman" w:eastAsia="Times New Roman" w:hAnsi="Times New Roman" w:cs="Times New Roman"/>
                <w:b/>
                <w:sz w:val="28"/>
                <w:szCs w:val="28"/>
              </w:rPr>
              <w:t>Основное содержание</w:t>
            </w:r>
          </w:p>
        </w:tc>
        <w:tc>
          <w:tcPr>
            <w:tcW w:w="329" w:type="pct"/>
            <w:gridSpan w:val="2"/>
            <w:vAlign w:val="center"/>
          </w:tcPr>
          <w:p w:rsidR="008710A4" w:rsidRPr="008710A4" w:rsidRDefault="008D1BEE"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sz w:val="28"/>
                <w:szCs w:val="28"/>
              </w:rPr>
            </w:pPr>
            <w:r w:rsidRPr="002334CB">
              <w:rPr>
                <w:rFonts w:ascii="Times New Roman" w:eastAsia="Times New Roman" w:hAnsi="Times New Roman" w:cs="Times New Roman"/>
                <w:bCs/>
                <w:i/>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Советское государство и общество в середине 1960-х - начале 1980-х гг.</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Приход 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w:t>
            </w:r>
            <w:r w:rsidRPr="008710A4">
              <w:rPr>
                <w:rFonts w:ascii="Times New Roman" w:eastAsia="Times New Roman" w:hAnsi="Times New Roman" w:cs="Times New Roman"/>
                <w:sz w:val="28"/>
                <w:szCs w:val="28"/>
              </w:rPr>
              <w:lastRenderedPageBreak/>
              <w:t>республик. Общественные настроения. Потребительские тенденции в советском обществе. Дефицит и очереди.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Л.И. Брежнев в оценках современников и историков</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29" w:type="pct"/>
            <w:gridSpan w:val="2"/>
            <w:vAlign w:val="center"/>
          </w:tcPr>
          <w:p w:rsidR="008710A4" w:rsidRPr="008710A4" w:rsidRDefault="00943516"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Тема 12.5.</w:t>
            </w:r>
          </w:p>
          <w:p w:rsidR="008710A4" w:rsidRPr="008710A4" w:rsidRDefault="008710A4" w:rsidP="008710A4">
            <w:pPr>
              <w:spacing w:after="0" w:line="23" w:lineRule="atLeast"/>
              <w:jc w:val="both"/>
              <w:rPr>
                <w:rFonts w:ascii="Times New Roman" w:eastAsia="Times New Roman" w:hAnsi="Times New Roman" w:cs="Times New Roman"/>
                <w:bCs/>
                <w:i/>
                <w:sz w:val="28"/>
                <w:szCs w:val="28"/>
                <w:lang w:eastAsia="ru-RU"/>
              </w:rPr>
            </w:pPr>
            <w:r w:rsidRPr="008710A4">
              <w:rPr>
                <w:rFonts w:ascii="Times New Roman" w:eastAsia="Times New Roman" w:hAnsi="Times New Roman" w:cs="Times New Roman"/>
                <w:b/>
                <w:i/>
                <w:sz w:val="28"/>
                <w:szCs w:val="28"/>
              </w:rPr>
              <w:t>Политика «перестройки». Распад СССР (1985–1991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bCs/>
                <w:sz w:val="28"/>
                <w:szCs w:val="28"/>
              </w:rPr>
              <w:t>Основное содержание</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sz w:val="28"/>
                <w:szCs w:val="28"/>
              </w:rPr>
            </w:pPr>
            <w:r w:rsidRPr="002334CB">
              <w:rPr>
                <w:rFonts w:ascii="Times New Roman" w:eastAsia="Times New Roman" w:hAnsi="Times New Roman" w:cs="Times New Roman"/>
                <w:bCs/>
                <w:i/>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Политика перестройки. Распад СССР (1985-1991).</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w:t>
            </w:r>
            <w:r w:rsidRPr="008710A4">
              <w:rPr>
                <w:rFonts w:ascii="Times New Roman" w:eastAsia="Times New Roman" w:hAnsi="Times New Roman" w:cs="Times New Roman"/>
                <w:sz w:val="28"/>
                <w:szCs w:val="28"/>
              </w:rPr>
              <w:lastRenderedPageBreak/>
              <w:t>трудовой деятельности. Принятие закона о приватизации государственных предприятий.</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8710A4" w:rsidRPr="008710A4" w:rsidRDefault="008710A4" w:rsidP="008710A4">
            <w:pPr>
              <w:spacing w:after="0" w:line="23" w:lineRule="atLeast"/>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Реакция мирового сообщества на распад СССР. Россия как преемник СССР на международной арене</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val="en-US"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Общественно-политическая жизнь в СССР в годы «перестройки». Внешняя политика СССР в 1985–1991 гг. Дебаты «за» и «против»</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4992" w:type="pct"/>
            <w:gridSpan w:val="7"/>
            <w:shd w:val="clear" w:color="auto" w:fill="auto"/>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Профессионально ориентированное содержание</w:t>
            </w:r>
          </w:p>
        </w:tc>
      </w:tr>
      <w:tr w:rsidR="008710A4" w:rsidRPr="008710A4" w:rsidTr="008710A4">
        <w:trPr>
          <w:gridAfter w:val="1"/>
          <w:wAfter w:w="8" w:type="pct"/>
          <w:trHeight w:val="20"/>
        </w:trPr>
        <w:tc>
          <w:tcPr>
            <w:tcW w:w="3825" w:type="pct"/>
            <w:gridSpan w:val="3"/>
            <w:vAlign w:val="center"/>
          </w:tcPr>
          <w:p w:rsidR="008710A4" w:rsidRPr="008710A4" w:rsidRDefault="008710A4" w:rsidP="00B97EBA">
            <w:pPr>
              <w:spacing w:after="0" w:line="23" w:lineRule="atLeast"/>
              <w:jc w:val="both"/>
              <w:rPr>
                <w:rFonts w:ascii="Times New Roman" w:eastAsia="Times New Roman" w:hAnsi="Times New Roman" w:cs="Times New Roman"/>
                <w:sz w:val="28"/>
                <w:szCs w:val="28"/>
              </w:rPr>
            </w:pPr>
            <w:r w:rsidRPr="008710A4">
              <w:rPr>
                <w:rFonts w:ascii="Times New Roman" w:eastAsia="Calibri" w:hAnsi="Times New Roman" w:cs="Times New Roman"/>
                <w:bCs/>
                <w:iCs/>
                <w:sz w:val="28"/>
                <w:szCs w:val="28"/>
              </w:rPr>
              <w:t xml:space="preserve">Успехи и проблемы </w:t>
            </w:r>
            <w:r w:rsidR="00B97EBA">
              <w:rPr>
                <w:rFonts w:ascii="Times New Roman" w:eastAsia="Calibri" w:hAnsi="Times New Roman" w:cs="Times New Roman"/>
                <w:bCs/>
                <w:iCs/>
                <w:sz w:val="28"/>
                <w:szCs w:val="28"/>
              </w:rPr>
              <w:t>законотворчества</w:t>
            </w:r>
            <w:r w:rsidRPr="008710A4">
              <w:rPr>
                <w:rFonts w:ascii="Times New Roman" w:eastAsia="Calibri" w:hAnsi="Times New Roman" w:cs="Times New Roman"/>
                <w:bCs/>
                <w:iCs/>
                <w:sz w:val="28"/>
                <w:szCs w:val="28"/>
              </w:rPr>
              <w:t xml:space="preserve"> в СССР. </w:t>
            </w:r>
            <w:r w:rsidR="00B97EBA">
              <w:rPr>
                <w:rFonts w:ascii="Times New Roman" w:eastAsia="Calibri" w:hAnsi="Times New Roman" w:cs="Times New Roman"/>
                <w:bCs/>
                <w:iCs/>
                <w:sz w:val="28"/>
                <w:szCs w:val="28"/>
              </w:rPr>
              <w:t>Конституция 1977 года</w:t>
            </w:r>
          </w:p>
        </w:tc>
        <w:tc>
          <w:tcPr>
            <w:tcW w:w="329" w:type="pct"/>
            <w:gridSpan w:val="2"/>
            <w:vAlign w:val="center"/>
          </w:tcPr>
          <w:p w:rsidR="008710A4" w:rsidRPr="008710A4" w:rsidRDefault="00223418"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p>
        </w:tc>
        <w:tc>
          <w:tcPr>
            <w:tcW w:w="838" w:type="pct"/>
            <w:gridSpan w:val="2"/>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sz w:val="28"/>
                <w:szCs w:val="28"/>
              </w:rPr>
            </w:pPr>
            <w:r w:rsidRPr="002334CB">
              <w:rPr>
                <w:rFonts w:ascii="Times New Roman" w:eastAsia="Times New Roman" w:hAnsi="Times New Roman" w:cs="Times New Roman"/>
                <w:bCs/>
                <w:sz w:val="28"/>
                <w:szCs w:val="28"/>
              </w:rPr>
              <w:t>ПК 1.1, ПК 1.2</w:t>
            </w:r>
          </w:p>
        </w:tc>
      </w:tr>
      <w:tr w:rsidR="008710A4" w:rsidRPr="008710A4" w:rsidTr="008710A4">
        <w:trPr>
          <w:gridAfter w:val="1"/>
          <w:wAfter w:w="8" w:type="pct"/>
          <w:trHeight w:val="20"/>
        </w:trPr>
        <w:tc>
          <w:tcPr>
            <w:tcW w:w="3825" w:type="pct"/>
            <w:gridSpan w:val="3"/>
          </w:tcPr>
          <w:p w:rsidR="008710A4" w:rsidRPr="008710A4" w:rsidRDefault="008710A4" w:rsidP="008710A4">
            <w:pPr>
              <w:spacing w:after="0" w:line="23" w:lineRule="atLeast"/>
              <w:jc w:val="both"/>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
                <w:i/>
                <w:sz w:val="28"/>
                <w:szCs w:val="28"/>
              </w:rPr>
              <w:t xml:space="preserve">Раздел 13. Российская Федерация в 1992–2020 гг. </w:t>
            </w:r>
            <w:r w:rsidRPr="008710A4">
              <w:rPr>
                <w:rFonts w:ascii="Times New Roman" w:eastAsia="Times New Roman" w:hAnsi="Times New Roman" w:cs="Times New Roman"/>
                <w:b/>
                <w:bCs/>
                <w:i/>
                <w:color w:val="000000"/>
                <w:sz w:val="28"/>
                <w:szCs w:val="28"/>
              </w:rPr>
              <w:t>Современный мир в условиях глобализации</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9</w:t>
            </w:r>
          </w:p>
        </w:tc>
        <w:tc>
          <w:tcPr>
            <w:tcW w:w="838"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sz w:val="28"/>
                <w:szCs w:val="28"/>
              </w:rPr>
            </w:pPr>
          </w:p>
        </w:tc>
      </w:tr>
      <w:tr w:rsidR="008710A4" w:rsidRPr="008710A4" w:rsidTr="008710A4">
        <w:trPr>
          <w:gridAfter w:val="1"/>
          <w:wAfter w:w="8" w:type="pct"/>
          <w:trHeight w:val="20"/>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Cs/>
                <w:i/>
                <w:sz w:val="28"/>
                <w:szCs w:val="28"/>
                <w:lang w:eastAsia="ru-RU"/>
              </w:rPr>
            </w:pPr>
            <w:r w:rsidRPr="008710A4">
              <w:rPr>
                <w:rFonts w:ascii="Times New Roman" w:eastAsia="Times New Roman" w:hAnsi="Times New Roman" w:cs="Times New Roman"/>
                <w:b/>
                <w:i/>
                <w:sz w:val="28"/>
                <w:szCs w:val="28"/>
              </w:rPr>
              <w:t xml:space="preserve">Тема 13.1. Становление </w:t>
            </w:r>
            <w:r w:rsidRPr="008710A4">
              <w:rPr>
                <w:rFonts w:ascii="Times New Roman" w:eastAsia="Times New Roman" w:hAnsi="Times New Roman" w:cs="Times New Roman"/>
                <w:b/>
                <w:i/>
                <w:sz w:val="28"/>
                <w:szCs w:val="28"/>
              </w:rPr>
              <w:lastRenderedPageBreak/>
              <w:t>новой России (1992–1999 гг.)</w:t>
            </w: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bCs/>
                <w:sz w:val="28"/>
                <w:szCs w:val="28"/>
              </w:rPr>
            </w:pPr>
            <w:r w:rsidRPr="008710A4">
              <w:rPr>
                <w:rFonts w:ascii="Times New Roman" w:eastAsia="Times New Roman" w:hAnsi="Times New Roman" w:cs="Times New Roman"/>
                <w:b/>
                <w:bCs/>
                <w:sz w:val="28"/>
                <w:szCs w:val="28"/>
              </w:rPr>
              <w:lastRenderedPageBreak/>
              <w:t>Основное содержание</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iCs/>
                <w:sz w:val="28"/>
                <w:szCs w:val="28"/>
              </w:rPr>
            </w:pPr>
            <w:r w:rsidRPr="002334CB">
              <w:rPr>
                <w:rFonts w:ascii="Times New Roman" w:eastAsia="Times New Roman" w:hAnsi="Times New Roman" w:cs="Times New Roman"/>
                <w:bCs/>
                <w:i/>
                <w:iCs/>
                <w:sz w:val="28"/>
                <w:szCs w:val="28"/>
              </w:rPr>
              <w:t>ОК 01, ОК 02, ОК 04, ОК 05, ОК 06</w:t>
            </w: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Б.Н. Ельцин и его окружение. Общественная поддержка курса реформ. Правительство реформаторов во главе с Е.Т. Гайдаром. Начало радикальных </w:t>
            </w:r>
            <w:r w:rsidRPr="008710A4">
              <w:rPr>
                <w:rFonts w:ascii="Times New Roman" w:eastAsia="Times New Roman" w:hAnsi="Times New Roman" w:cs="Times New Roman"/>
                <w:sz w:val="28"/>
                <w:szCs w:val="28"/>
              </w:rPr>
              <w:lastRenderedPageBreak/>
              <w:t>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lastRenderedPageBreak/>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sz w:val="28"/>
                <w:szCs w:val="28"/>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0"/>
        </w:trPr>
        <w:tc>
          <w:tcPr>
            <w:tcW w:w="677" w:type="pct"/>
            <w:vMerge/>
          </w:tcPr>
          <w:p w:rsidR="008710A4" w:rsidRPr="008710A4" w:rsidRDefault="008710A4" w:rsidP="008710A4">
            <w:pPr>
              <w:spacing w:after="0" w:line="23" w:lineRule="atLeast"/>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 xml:space="preserve">Повседневная жизнь россиян в условиях реформ. </w:t>
            </w:r>
            <w:r w:rsidRPr="008710A4">
              <w:rPr>
                <w:rFonts w:ascii="Times New Roman" w:eastAsia="Times New Roman" w:hAnsi="Times New Roman" w:cs="Times New Roman"/>
                <w:sz w:val="28"/>
                <w:szCs w:val="28"/>
              </w:rPr>
              <w:t>Занятие с использованием музейно-педагогических технологий</w:t>
            </w:r>
          </w:p>
        </w:tc>
        <w:tc>
          <w:tcPr>
            <w:tcW w:w="329" w:type="pct"/>
            <w:gridSpan w:val="2"/>
            <w:vAlign w:val="center"/>
          </w:tcPr>
          <w:p w:rsidR="008710A4" w:rsidRPr="008710A4" w:rsidRDefault="007945BC"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85"/>
        </w:trPr>
        <w:tc>
          <w:tcPr>
            <w:tcW w:w="677" w:type="pct"/>
            <w:vMerge w:val="restart"/>
          </w:tcPr>
          <w:p w:rsidR="008710A4" w:rsidRPr="008710A4" w:rsidRDefault="008710A4" w:rsidP="008710A4">
            <w:pPr>
              <w:spacing w:after="0" w:line="23" w:lineRule="atLeast"/>
              <w:rPr>
                <w:rFonts w:ascii="Times New Roman" w:eastAsia="Times New Roman" w:hAnsi="Times New Roman" w:cs="Times New Roman"/>
                <w:b/>
                <w:bCs/>
                <w:i/>
                <w:sz w:val="28"/>
                <w:szCs w:val="28"/>
                <w:lang w:eastAsia="ru-RU"/>
              </w:rPr>
            </w:pPr>
            <w:r w:rsidRPr="008710A4">
              <w:rPr>
                <w:rFonts w:ascii="Times New Roman" w:eastAsia="Times New Roman" w:hAnsi="Times New Roman" w:cs="Times New Roman"/>
                <w:b/>
                <w:bCs/>
                <w:i/>
                <w:sz w:val="28"/>
                <w:szCs w:val="28"/>
                <w:lang w:eastAsia="ru-RU"/>
              </w:rPr>
              <w:t>Тема 13.2.</w:t>
            </w:r>
          </w:p>
          <w:p w:rsidR="008710A4" w:rsidRPr="008710A4" w:rsidRDefault="008710A4" w:rsidP="008710A4">
            <w:pPr>
              <w:spacing w:after="0" w:line="23" w:lineRule="atLeast"/>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lastRenderedPageBreak/>
              <w:t>Современный мир. Глобальные проблемы человечества</w:t>
            </w:r>
          </w:p>
        </w:tc>
        <w:tc>
          <w:tcPr>
            <w:tcW w:w="3148" w:type="pct"/>
            <w:gridSpan w:val="2"/>
          </w:tcPr>
          <w:p w:rsidR="008710A4" w:rsidRPr="008710A4" w:rsidRDefault="008710A4" w:rsidP="008710A4">
            <w:pPr>
              <w:spacing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
                <w:bCs/>
                <w:sz w:val="28"/>
                <w:szCs w:val="28"/>
              </w:rPr>
              <w:lastRenderedPageBreak/>
              <w:t>Основное содержание</w:t>
            </w:r>
            <w:r w:rsidRPr="008710A4">
              <w:rPr>
                <w:rFonts w:ascii="Times New Roman" w:eastAsia="Times New Roman" w:hAnsi="Times New Roman" w:cs="Times New Roman"/>
                <w:sz w:val="28"/>
                <w:szCs w:val="28"/>
              </w:rPr>
              <w:t xml:space="preserve"> </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6308"/>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i/>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Внешняя политика США конце XX - начале XXI в. Развитие отношений с Российской Федерацией. Европейский союз.</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«Оранжевые» революции на постсоветском пространстве.</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"Левый поворот" в Латинской Америке в конце XX 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Развитие науки и культуры во второй половине XX - начале XXI в.</w:t>
            </w:r>
          </w:p>
          <w:p w:rsidR="008710A4" w:rsidRPr="008710A4" w:rsidRDefault="008710A4" w:rsidP="008710A4">
            <w:pPr>
              <w:spacing w:after="0" w:line="23" w:lineRule="atLeast"/>
              <w:ind w:firstLine="236"/>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8710A4" w:rsidRPr="008710A4" w:rsidRDefault="008710A4" w:rsidP="008710A4">
            <w:pPr>
              <w:spacing w:line="23" w:lineRule="atLeast"/>
              <w:ind w:firstLine="236"/>
              <w:contextualSpacing/>
              <w:jc w:val="both"/>
              <w:rPr>
                <w:rFonts w:ascii="Times New Roman" w:eastAsia="Times New Roman" w:hAnsi="Times New Roman" w:cs="Times New Roman"/>
                <w:b/>
                <w:bCs/>
                <w:sz w:val="28"/>
                <w:szCs w:val="28"/>
              </w:rPr>
            </w:pPr>
            <w:r w:rsidRPr="008710A4">
              <w:rPr>
                <w:rFonts w:ascii="Times New Roman" w:eastAsia="Times New Roman" w:hAnsi="Times New Roman" w:cs="Times New Roman"/>
                <w:sz w:val="28"/>
                <w:szCs w:val="28"/>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t>2</w:t>
            </w:r>
          </w:p>
        </w:tc>
        <w:tc>
          <w:tcPr>
            <w:tcW w:w="838" w:type="pct"/>
            <w:gridSpan w:val="2"/>
            <w:vMerge w:val="restart"/>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iCs/>
                <w:sz w:val="28"/>
                <w:szCs w:val="28"/>
              </w:rPr>
            </w:pPr>
            <w:r w:rsidRPr="002334CB">
              <w:rPr>
                <w:rFonts w:ascii="Times New Roman" w:eastAsia="Times New Roman" w:hAnsi="Times New Roman" w:cs="Times New Roman"/>
                <w:bCs/>
                <w:i/>
                <w:iCs/>
                <w:sz w:val="28"/>
                <w:szCs w:val="28"/>
              </w:rPr>
              <w:t>ОК 01, ОК 02, ОК 04, ОК 05, ОК 06</w:t>
            </w:r>
          </w:p>
        </w:tc>
      </w:tr>
      <w:tr w:rsidR="008710A4" w:rsidRPr="008710A4" w:rsidTr="008710A4">
        <w:trPr>
          <w:gridAfter w:val="1"/>
          <w:wAfter w:w="8" w:type="pct"/>
          <w:trHeight w:val="192"/>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i/>
                <w:sz w:val="28"/>
                <w:szCs w:val="28"/>
                <w:lang w:eastAsia="ru-RU"/>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416"/>
        </w:trPr>
        <w:tc>
          <w:tcPr>
            <w:tcW w:w="677" w:type="pct"/>
            <w:vMerge/>
          </w:tcPr>
          <w:p w:rsidR="008710A4" w:rsidRPr="008710A4" w:rsidRDefault="008710A4" w:rsidP="008710A4">
            <w:pPr>
              <w:spacing w:after="0" w:line="23" w:lineRule="atLeast"/>
              <w:rPr>
                <w:rFonts w:ascii="Times New Roman" w:eastAsia="Times New Roman" w:hAnsi="Times New Roman" w:cs="Times New Roman"/>
                <w:b/>
                <w:bCs/>
                <w:i/>
                <w:sz w:val="28"/>
                <w:szCs w:val="28"/>
                <w:lang w:eastAsia="ru-RU"/>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«Оранжевые» революции на постсоветском пространстве и в развивающихся странах. Работа с историческими источниками.</w:t>
            </w:r>
          </w:p>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 xml:space="preserve">Человек в стремительно меняющемся мире: культура и научно-технический прогресс. </w:t>
            </w:r>
            <w:r w:rsidRPr="008710A4">
              <w:rPr>
                <w:rFonts w:ascii="Times New Roman" w:eastAsia="Times New Roman" w:hAnsi="Times New Roman" w:cs="Times New Roman"/>
                <w:sz w:val="28"/>
                <w:szCs w:val="28"/>
              </w:rPr>
              <w:t>Дискуссия по методу «метаплана»</w:t>
            </w:r>
          </w:p>
        </w:tc>
        <w:tc>
          <w:tcPr>
            <w:tcW w:w="329" w:type="pct"/>
            <w:gridSpan w:val="2"/>
            <w:vAlign w:val="center"/>
          </w:tcPr>
          <w:p w:rsidR="008710A4" w:rsidRPr="008710A4" w:rsidRDefault="007945BC"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285"/>
        </w:trPr>
        <w:tc>
          <w:tcPr>
            <w:tcW w:w="677" w:type="pct"/>
            <w:vMerge w:val="restar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r w:rsidRPr="008710A4">
              <w:rPr>
                <w:rFonts w:ascii="Times New Roman" w:eastAsia="Times New Roman" w:hAnsi="Times New Roman" w:cs="Times New Roman"/>
                <w:b/>
                <w:i/>
                <w:sz w:val="28"/>
                <w:szCs w:val="28"/>
              </w:rPr>
              <w:t xml:space="preserve">Тема 13.3.  </w:t>
            </w:r>
          </w:p>
          <w:p w:rsidR="008710A4" w:rsidRPr="008710A4" w:rsidRDefault="008710A4" w:rsidP="008710A4">
            <w:pPr>
              <w:spacing w:after="0" w:line="23" w:lineRule="atLeast"/>
              <w:rPr>
                <w:rFonts w:ascii="Times New Roman" w:eastAsia="Times New Roman" w:hAnsi="Times New Roman" w:cs="Times New Roman"/>
                <w:b/>
                <w:bCs/>
                <w:i/>
                <w:sz w:val="28"/>
                <w:szCs w:val="28"/>
                <w:lang w:eastAsia="ru-RU"/>
              </w:rPr>
            </w:pPr>
            <w:r w:rsidRPr="008710A4">
              <w:rPr>
                <w:rFonts w:ascii="Times New Roman" w:eastAsia="Times New Roman" w:hAnsi="Times New Roman" w:cs="Times New Roman"/>
                <w:b/>
                <w:i/>
                <w:sz w:val="28"/>
                <w:szCs w:val="28"/>
              </w:rPr>
              <w:t>Россия в XXI веке: вызовы времени и задачи модернизации</w:t>
            </w: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Cs/>
                <w:sz w:val="28"/>
                <w:szCs w:val="28"/>
              </w:rPr>
            </w:pPr>
            <w:r w:rsidRPr="008710A4">
              <w:rPr>
                <w:rFonts w:ascii="Times New Roman" w:eastAsia="Times New Roman" w:hAnsi="Times New Roman" w:cs="Times New Roman"/>
                <w:b/>
                <w:bCs/>
                <w:sz w:val="28"/>
                <w:szCs w:val="28"/>
              </w:rPr>
              <w:t>Основное содержание</w:t>
            </w:r>
          </w:p>
        </w:tc>
        <w:tc>
          <w:tcPr>
            <w:tcW w:w="329" w:type="pct"/>
            <w:gridSpan w:val="2"/>
            <w:vAlign w:val="center"/>
          </w:tcPr>
          <w:p w:rsidR="008710A4" w:rsidRPr="008710A4" w:rsidRDefault="00152ACD"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838" w:type="pct"/>
            <w:gridSpan w:val="2"/>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
                <w:iCs/>
                <w:sz w:val="28"/>
                <w:szCs w:val="28"/>
              </w:rPr>
            </w:pPr>
          </w:p>
        </w:tc>
      </w:tr>
      <w:tr w:rsidR="008710A4" w:rsidRPr="008710A4" w:rsidTr="008710A4">
        <w:trPr>
          <w:gridAfter w:val="1"/>
          <w:wAfter w:w="8" w:type="pct"/>
          <w:trHeight w:val="1080"/>
        </w:trPr>
        <w:tc>
          <w:tcPr>
            <w:tcW w:w="677" w:type="pct"/>
            <w:vMerge/>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Россия в XXI в.: вызовы времени и задачи модернизации.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Новый облик российского общества после распада СССР. Социальная и профессиональная структура. Занятость и трудовая миграция. Миграционная </w:t>
            </w:r>
            <w:r w:rsidRPr="008710A4">
              <w:rPr>
                <w:rFonts w:ascii="Times New Roman" w:eastAsia="Times New Roman" w:hAnsi="Times New Roman" w:cs="Times New Roman"/>
                <w:sz w:val="28"/>
                <w:szCs w:val="28"/>
              </w:rPr>
              <w:lastRenderedPageBreak/>
              <w:t>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w:t>
            </w:r>
            <w:r w:rsidRPr="008710A4">
              <w:rPr>
                <w:rFonts w:ascii="Times New Roman" w:eastAsia="Times New Roman" w:hAnsi="Times New Roman" w:cs="Times New Roman"/>
                <w:sz w:val="28"/>
                <w:szCs w:val="28"/>
              </w:rPr>
              <w:lastRenderedPageBreak/>
              <w:t>по контролю над вооружениями и последствия для России. Создание Россией нового высокоточного оружия и реакция в мире.</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 xml:space="preserve">Россия в борьбе с коронавирусной пандемией, оказание помощи зарубежным странам. </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sz w:val="28"/>
                <w:szCs w:val="28"/>
              </w:rPr>
              <w:t>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w:t>
            </w:r>
          </w:p>
          <w:p w:rsidR="008710A4" w:rsidRPr="008710A4" w:rsidRDefault="008710A4" w:rsidP="008710A4">
            <w:pPr>
              <w:spacing w:line="23" w:lineRule="atLeast"/>
              <w:ind w:firstLine="236"/>
              <w:jc w:val="both"/>
              <w:rPr>
                <w:rFonts w:ascii="Times New Roman" w:eastAsia="Times New Roman" w:hAnsi="Times New Roman" w:cs="Times New Roman"/>
                <w:b/>
                <w:bCs/>
                <w:sz w:val="28"/>
                <w:szCs w:val="28"/>
              </w:rPr>
            </w:pPr>
            <w:r w:rsidRPr="008710A4">
              <w:rPr>
                <w:rFonts w:ascii="Times New Roman" w:eastAsia="Times New Roman" w:hAnsi="Times New Roman" w:cs="Times New Roman"/>
                <w:sz w:val="28"/>
                <w:szCs w:val="28"/>
              </w:rPr>
              <w:t xml:space="preserve">Религия, наука и культура России в конце XX - начале XXI в. Повышение общественной роли СМИ и Интернета. Коммерциализация культуры. </w:t>
            </w:r>
            <w:r w:rsidRPr="008710A4">
              <w:rPr>
                <w:rFonts w:ascii="Times New Roman" w:eastAsia="Times New Roman" w:hAnsi="Times New Roman" w:cs="Times New Roman"/>
                <w:sz w:val="28"/>
                <w:szCs w:val="28"/>
              </w:rPr>
              <w:lastRenderedPageBreak/>
              <w:t>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r w:rsidRPr="008710A4">
              <w:rPr>
                <w:rFonts w:ascii="Times New Roman" w:eastAsia="Times New Roman" w:hAnsi="Times New Roman" w:cs="Times New Roman"/>
                <w:bCs/>
                <w:sz w:val="28"/>
                <w:szCs w:val="28"/>
                <w:lang w:eastAsia="ru-RU"/>
              </w:rPr>
              <w:lastRenderedPageBreak/>
              <w:t>2</w:t>
            </w:r>
          </w:p>
        </w:tc>
        <w:tc>
          <w:tcPr>
            <w:tcW w:w="838" w:type="pct"/>
            <w:gridSpan w:val="2"/>
            <w:shd w:val="clear" w:color="auto" w:fill="auto"/>
            <w:vAlign w:val="center"/>
          </w:tcPr>
          <w:p w:rsidR="008710A4" w:rsidRPr="008710A4" w:rsidRDefault="002334CB" w:rsidP="008710A4">
            <w:pPr>
              <w:autoSpaceDE w:val="0"/>
              <w:autoSpaceDN w:val="0"/>
              <w:spacing w:after="0" w:line="23" w:lineRule="atLeast"/>
              <w:jc w:val="center"/>
              <w:rPr>
                <w:rFonts w:ascii="Times New Roman" w:eastAsia="Times New Roman" w:hAnsi="Times New Roman" w:cs="Times New Roman"/>
                <w:bCs/>
                <w:i/>
                <w:iCs/>
                <w:sz w:val="28"/>
                <w:szCs w:val="28"/>
              </w:rPr>
            </w:pPr>
            <w:r w:rsidRPr="002334CB">
              <w:rPr>
                <w:rFonts w:ascii="Times New Roman" w:eastAsia="Times New Roman" w:hAnsi="Times New Roman" w:cs="Times New Roman"/>
                <w:bCs/>
                <w:i/>
                <w:iCs/>
                <w:sz w:val="28"/>
                <w:szCs w:val="28"/>
              </w:rPr>
              <w:t>ОК 01, ОК 02, ОК 04, ОК 05, ОК 06</w:t>
            </w:r>
          </w:p>
        </w:tc>
      </w:tr>
      <w:tr w:rsidR="008710A4" w:rsidRPr="008710A4" w:rsidTr="008710A4">
        <w:trPr>
          <w:gridAfter w:val="1"/>
          <w:wAfter w:w="8" w:type="pct"/>
          <w:trHeight w:val="273"/>
        </w:trPr>
        <w:tc>
          <w:tcPr>
            <w:tcW w:w="677" w:type="pct"/>
            <w:vMerge w:val="restart"/>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jc w:val="both"/>
              <w:rPr>
                <w:rFonts w:ascii="Times New Roman" w:eastAsia="Times New Roman" w:hAnsi="Times New Roman" w:cs="Times New Roman"/>
                <w:b/>
                <w:sz w:val="28"/>
                <w:szCs w:val="28"/>
              </w:rPr>
            </w:pPr>
            <w:r w:rsidRPr="008710A4">
              <w:rPr>
                <w:rFonts w:ascii="Times New Roman" w:eastAsia="Times New Roman" w:hAnsi="Times New Roman" w:cs="Times New Roman"/>
                <w:b/>
                <w:sz w:val="28"/>
                <w:szCs w:val="28"/>
              </w:rPr>
              <w:t>Практические занятия</w:t>
            </w:r>
          </w:p>
        </w:tc>
        <w:tc>
          <w:tcPr>
            <w:tcW w:w="329"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Cs/>
                <w:sz w:val="28"/>
                <w:szCs w:val="28"/>
                <w:lang w:eastAsia="ru-RU"/>
              </w:rPr>
            </w:pPr>
          </w:p>
        </w:tc>
        <w:tc>
          <w:tcPr>
            <w:tcW w:w="838" w:type="pct"/>
            <w:gridSpan w:val="2"/>
            <w:vMerge w:val="restart"/>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gridAfter w:val="1"/>
          <w:wAfter w:w="8" w:type="pct"/>
          <w:trHeight w:val="1080"/>
        </w:trPr>
        <w:tc>
          <w:tcPr>
            <w:tcW w:w="677" w:type="pct"/>
            <w:vMerge/>
          </w:tcPr>
          <w:p w:rsidR="008710A4" w:rsidRPr="008710A4" w:rsidRDefault="008710A4" w:rsidP="008710A4">
            <w:pPr>
              <w:spacing w:after="0" w:line="23" w:lineRule="atLeast"/>
              <w:jc w:val="both"/>
              <w:rPr>
                <w:rFonts w:ascii="Times New Roman" w:eastAsia="Times New Roman" w:hAnsi="Times New Roman" w:cs="Times New Roman"/>
                <w:b/>
                <w:i/>
                <w:sz w:val="28"/>
                <w:szCs w:val="28"/>
              </w:rPr>
            </w:pPr>
          </w:p>
        </w:tc>
        <w:tc>
          <w:tcPr>
            <w:tcW w:w="3148" w:type="pct"/>
            <w:gridSpan w:val="2"/>
          </w:tcPr>
          <w:p w:rsidR="008710A4" w:rsidRPr="008710A4" w:rsidRDefault="008710A4" w:rsidP="008710A4">
            <w:pPr>
              <w:spacing w:after="0" w:line="23" w:lineRule="atLeast"/>
              <w:ind w:firstLine="236"/>
              <w:contextualSpacing/>
              <w:jc w:val="both"/>
              <w:rPr>
                <w:rFonts w:ascii="Times New Roman" w:eastAsia="Times New Roman" w:hAnsi="Times New Roman" w:cs="Times New Roman"/>
                <w:bCs/>
                <w:sz w:val="28"/>
                <w:szCs w:val="28"/>
              </w:rPr>
            </w:pPr>
            <w:r w:rsidRPr="008710A4">
              <w:rPr>
                <w:rFonts w:ascii="Times New Roman" w:eastAsia="Times New Roman" w:hAnsi="Times New Roman" w:cs="Times New Roman"/>
                <w:bCs/>
                <w:sz w:val="28"/>
                <w:szCs w:val="28"/>
              </w:rPr>
              <w:t>Развитие политической системы России в начале XXI в. Внешняя политика РФ в конце XX – начале XXI в. Работа с историческими источниками.</w:t>
            </w:r>
          </w:p>
          <w:p w:rsidR="008710A4" w:rsidRPr="008710A4" w:rsidRDefault="008710A4" w:rsidP="008710A4">
            <w:pPr>
              <w:spacing w:after="0" w:line="23" w:lineRule="atLeast"/>
              <w:ind w:firstLine="236"/>
              <w:contextualSpacing/>
              <w:jc w:val="both"/>
              <w:rPr>
                <w:rFonts w:ascii="Times New Roman" w:eastAsia="Times New Roman" w:hAnsi="Times New Roman" w:cs="Times New Roman"/>
                <w:sz w:val="28"/>
                <w:szCs w:val="28"/>
              </w:rPr>
            </w:pPr>
            <w:r w:rsidRPr="008710A4">
              <w:rPr>
                <w:rFonts w:ascii="Times New Roman" w:eastAsia="Times New Roman" w:hAnsi="Times New Roman" w:cs="Times New Roman"/>
                <w:bCs/>
                <w:sz w:val="28"/>
                <w:szCs w:val="28"/>
              </w:rPr>
              <w:t>Мир и процессы глобализации в новых условиях. Россия в современном мире. Работа с историческими источниками</w:t>
            </w:r>
          </w:p>
        </w:tc>
        <w:tc>
          <w:tcPr>
            <w:tcW w:w="329" w:type="pct"/>
            <w:gridSpan w:val="2"/>
            <w:vAlign w:val="center"/>
          </w:tcPr>
          <w:p w:rsidR="008710A4" w:rsidRPr="008710A4" w:rsidRDefault="007945BC"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p>
        </w:tc>
        <w:tc>
          <w:tcPr>
            <w:tcW w:w="838" w:type="pct"/>
            <w:gridSpan w:val="2"/>
            <w:vMerge/>
            <w:shd w:val="clear" w:color="auto" w:fill="auto"/>
            <w:vAlign w:val="center"/>
          </w:tcPr>
          <w:p w:rsidR="008710A4" w:rsidRPr="008710A4" w:rsidRDefault="008710A4" w:rsidP="008710A4">
            <w:pPr>
              <w:autoSpaceDE w:val="0"/>
              <w:autoSpaceDN w:val="0"/>
              <w:spacing w:after="0" w:line="23" w:lineRule="atLeast"/>
              <w:jc w:val="center"/>
              <w:rPr>
                <w:rFonts w:ascii="Times New Roman" w:eastAsia="Times New Roman" w:hAnsi="Times New Roman" w:cs="Times New Roman"/>
                <w:bCs/>
                <w:iCs/>
                <w:sz w:val="28"/>
                <w:szCs w:val="28"/>
              </w:rPr>
            </w:pPr>
          </w:p>
        </w:tc>
      </w:tr>
      <w:tr w:rsidR="008710A4" w:rsidRPr="008710A4" w:rsidTr="008710A4">
        <w:trPr>
          <w:trHeight w:val="20"/>
        </w:trPr>
        <w:tc>
          <w:tcPr>
            <w:tcW w:w="5000" w:type="pct"/>
            <w:gridSpan w:val="8"/>
            <w:shd w:val="clear" w:color="auto" w:fill="auto"/>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Профессионально ориентированное содержание</w:t>
            </w:r>
          </w:p>
        </w:tc>
      </w:tr>
      <w:tr w:rsidR="008710A4" w:rsidRPr="008710A4" w:rsidTr="008710A4">
        <w:trPr>
          <w:trHeight w:val="20"/>
        </w:trPr>
        <w:tc>
          <w:tcPr>
            <w:tcW w:w="3862" w:type="pct"/>
            <w:gridSpan w:val="4"/>
          </w:tcPr>
          <w:p w:rsidR="008710A4" w:rsidRPr="008710A4" w:rsidRDefault="00B97EBA" w:rsidP="00B97EBA">
            <w:pPr>
              <w:spacing w:after="0" w:line="23" w:lineRule="atLeast"/>
              <w:jc w:val="both"/>
              <w:rPr>
                <w:rFonts w:ascii="Times New Roman" w:eastAsia="Times New Roman" w:hAnsi="Times New Roman" w:cs="Times New Roman"/>
                <w:sz w:val="28"/>
                <w:szCs w:val="28"/>
              </w:rPr>
            </w:pPr>
            <w:r>
              <w:rPr>
                <w:rFonts w:ascii="Times New Roman" w:eastAsia="Calibri" w:hAnsi="Times New Roman" w:cs="Times New Roman"/>
                <w:bCs/>
                <w:iCs/>
                <w:sz w:val="28"/>
                <w:szCs w:val="28"/>
              </w:rPr>
              <w:t>Международное сотрудничество, заключение договоров в военно-политической сфере. Конституция 1993 года, изменения, внесенные в 2020 году</w:t>
            </w:r>
          </w:p>
        </w:tc>
        <w:tc>
          <w:tcPr>
            <w:tcW w:w="302" w:type="pct"/>
            <w:gridSpan w:val="2"/>
            <w:vAlign w:val="center"/>
          </w:tcPr>
          <w:p w:rsidR="008710A4" w:rsidRPr="008710A4" w:rsidRDefault="008710A4" w:rsidP="008710A4">
            <w:pPr>
              <w:spacing w:after="0" w:line="23" w:lineRule="atLeast"/>
              <w:jc w:val="center"/>
              <w:rPr>
                <w:rFonts w:ascii="Times New Roman" w:eastAsia="Times New Roman" w:hAnsi="Times New Roman" w:cs="Times New Roman"/>
                <w:b/>
                <w:bCs/>
                <w:sz w:val="28"/>
                <w:szCs w:val="28"/>
                <w:lang w:eastAsia="ru-RU"/>
              </w:rPr>
            </w:pPr>
            <w:r w:rsidRPr="008710A4">
              <w:rPr>
                <w:rFonts w:ascii="Times New Roman" w:eastAsia="Times New Roman" w:hAnsi="Times New Roman" w:cs="Times New Roman"/>
                <w:b/>
                <w:bCs/>
                <w:sz w:val="28"/>
                <w:szCs w:val="28"/>
                <w:lang w:eastAsia="ru-RU"/>
              </w:rPr>
              <w:t>2</w:t>
            </w:r>
          </w:p>
        </w:tc>
        <w:tc>
          <w:tcPr>
            <w:tcW w:w="836" w:type="pct"/>
            <w:gridSpan w:val="2"/>
            <w:shd w:val="clear" w:color="auto" w:fill="auto"/>
            <w:vAlign w:val="center"/>
          </w:tcPr>
          <w:p w:rsidR="008710A4" w:rsidRPr="008710A4" w:rsidRDefault="002334CB" w:rsidP="00387ADF">
            <w:pPr>
              <w:autoSpaceDE w:val="0"/>
              <w:autoSpaceDN w:val="0"/>
              <w:spacing w:after="0" w:line="23" w:lineRule="atLeast"/>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ПК 1.1, ПК 1.2</w:t>
            </w:r>
          </w:p>
        </w:tc>
      </w:tr>
      <w:tr w:rsidR="008710A4" w:rsidRPr="008710A4" w:rsidTr="008710A4">
        <w:trPr>
          <w:trHeight w:val="20"/>
        </w:trPr>
        <w:tc>
          <w:tcPr>
            <w:tcW w:w="3862" w:type="pct"/>
            <w:gridSpan w:val="4"/>
          </w:tcPr>
          <w:p w:rsidR="008710A4" w:rsidRPr="008710A4" w:rsidRDefault="007945BC" w:rsidP="007945BC">
            <w:pPr>
              <w:spacing w:after="0" w:line="23" w:lineRule="atLeast"/>
              <w:jc w:val="both"/>
              <w:rPr>
                <w:rFonts w:ascii="Times New Roman" w:eastAsia="Times New Roman" w:hAnsi="Times New Roman" w:cs="Times New Roman"/>
                <w:b/>
                <w:bCs/>
                <w:i/>
                <w:sz w:val="28"/>
                <w:szCs w:val="28"/>
                <w:lang w:eastAsia="ru-RU"/>
              </w:rPr>
            </w:pPr>
            <w:r>
              <w:rPr>
                <w:rFonts w:ascii="Times New Roman" w:eastAsia="Calibri" w:hAnsi="Times New Roman" w:cs="Times New Roman"/>
                <w:bCs/>
                <w:iCs/>
                <w:sz w:val="28"/>
                <w:szCs w:val="28"/>
              </w:rPr>
              <w:t>Промежуточная аттестация (зачет</w:t>
            </w:r>
            <w:r w:rsidR="008710A4" w:rsidRPr="008710A4">
              <w:rPr>
                <w:rFonts w:ascii="Times New Roman" w:eastAsia="Calibri" w:hAnsi="Times New Roman" w:cs="Times New Roman"/>
                <w:bCs/>
                <w:iCs/>
                <w:sz w:val="28"/>
                <w:szCs w:val="28"/>
              </w:rPr>
              <w:t>)</w:t>
            </w:r>
          </w:p>
        </w:tc>
        <w:tc>
          <w:tcPr>
            <w:tcW w:w="302" w:type="pct"/>
            <w:gridSpan w:val="2"/>
            <w:vAlign w:val="center"/>
          </w:tcPr>
          <w:p w:rsidR="008710A4" w:rsidRPr="008710A4" w:rsidRDefault="007945BC" w:rsidP="008710A4">
            <w:pPr>
              <w:spacing w:after="0" w:line="23" w:lineRule="atLeas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p>
        </w:tc>
        <w:tc>
          <w:tcPr>
            <w:tcW w:w="836"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p>
        </w:tc>
      </w:tr>
      <w:tr w:rsidR="008710A4" w:rsidRPr="008710A4" w:rsidTr="008710A4">
        <w:trPr>
          <w:trHeight w:val="20"/>
        </w:trPr>
        <w:tc>
          <w:tcPr>
            <w:tcW w:w="3862" w:type="pct"/>
            <w:gridSpan w:val="4"/>
          </w:tcPr>
          <w:p w:rsidR="008710A4" w:rsidRPr="008710A4" w:rsidRDefault="008710A4" w:rsidP="008710A4">
            <w:pPr>
              <w:spacing w:after="0" w:line="23" w:lineRule="atLeast"/>
              <w:jc w:val="both"/>
              <w:rPr>
                <w:rFonts w:ascii="Times New Roman" w:eastAsia="Calibri" w:hAnsi="Times New Roman" w:cs="Times New Roman"/>
                <w:bCs/>
                <w:iCs/>
                <w:sz w:val="28"/>
                <w:szCs w:val="28"/>
              </w:rPr>
            </w:pPr>
          </w:p>
        </w:tc>
        <w:tc>
          <w:tcPr>
            <w:tcW w:w="302" w:type="pct"/>
            <w:gridSpan w:val="2"/>
            <w:vAlign w:val="center"/>
          </w:tcPr>
          <w:p w:rsidR="008710A4" w:rsidRPr="008710A4" w:rsidRDefault="007945BC" w:rsidP="008710A4">
            <w:pPr>
              <w:spacing w:after="0" w:line="23" w:lineRule="atLeast"/>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78</w:t>
            </w:r>
          </w:p>
        </w:tc>
        <w:tc>
          <w:tcPr>
            <w:tcW w:w="836" w:type="pct"/>
            <w:gridSpan w:val="2"/>
            <w:shd w:val="clear" w:color="auto" w:fill="auto"/>
            <w:vAlign w:val="center"/>
          </w:tcPr>
          <w:p w:rsidR="008710A4" w:rsidRPr="008710A4" w:rsidRDefault="008710A4" w:rsidP="00871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8"/>
                <w:szCs w:val="28"/>
              </w:rPr>
            </w:pPr>
          </w:p>
        </w:tc>
      </w:tr>
    </w:tbl>
    <w:p w:rsidR="008710A4" w:rsidRDefault="008710A4" w:rsidP="008710A4">
      <w:pPr>
        <w:spacing w:after="0"/>
        <w:ind w:left="57" w:right="57"/>
        <w:rPr>
          <w:rFonts w:ascii="Times New Roman" w:hAnsi="Times New Roman"/>
          <w:b/>
          <w:color w:val="000000"/>
          <w:sz w:val="24"/>
          <w:szCs w:val="24"/>
        </w:rPr>
      </w:pPr>
    </w:p>
    <w:p w:rsidR="008710A4" w:rsidRDefault="008710A4" w:rsidP="008710A4">
      <w:pPr>
        <w:spacing w:after="160" w:line="259" w:lineRule="auto"/>
        <w:rPr>
          <w:rFonts w:ascii="Times New Roman" w:hAnsi="Times New Roman"/>
        </w:rPr>
      </w:pPr>
      <w:bookmarkStart w:id="2" w:name="_heading=h.17dp8vu"/>
      <w:bookmarkEnd w:id="2"/>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8710A4" w:rsidRDefault="008710A4" w:rsidP="00223418">
      <w:pPr>
        <w:widowControl w:val="0"/>
        <w:tabs>
          <w:tab w:val="left" w:pos="142"/>
        </w:tabs>
        <w:spacing w:after="0" w:line="240" w:lineRule="auto"/>
        <w:contextualSpacing/>
        <w:jc w:val="both"/>
        <w:rPr>
          <w:rFonts w:ascii="Times New Roman" w:eastAsia="Times New Roman" w:hAnsi="Times New Roman" w:cs="Times New Roman"/>
          <w:b/>
          <w:bCs/>
          <w:sz w:val="28"/>
          <w:szCs w:val="28"/>
          <w:lang w:eastAsia="ru-RU" w:bidi="ru-RU"/>
        </w:rPr>
      </w:pPr>
    </w:p>
    <w:p w:rsidR="008710A4" w:rsidRDefault="008710A4" w:rsidP="008710A4">
      <w:pPr>
        <w:widowControl w:val="0"/>
        <w:tabs>
          <w:tab w:val="left" w:pos="142"/>
        </w:tabs>
        <w:spacing w:after="0" w:line="240" w:lineRule="auto"/>
        <w:ind w:firstLine="709"/>
        <w:contextualSpacing/>
        <w:jc w:val="both"/>
        <w:rPr>
          <w:rFonts w:ascii="Times New Roman" w:eastAsia="Times New Roman" w:hAnsi="Times New Roman" w:cs="Times New Roman"/>
          <w:b/>
          <w:bCs/>
          <w:sz w:val="28"/>
          <w:szCs w:val="28"/>
          <w:lang w:eastAsia="ru-RU" w:bidi="ru-RU"/>
        </w:rPr>
      </w:pPr>
    </w:p>
    <w:p w:rsidR="00387ADF" w:rsidRDefault="00387ADF"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p>
    <w:p w:rsidR="00774DA2" w:rsidRDefault="00774DA2"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p>
    <w:p w:rsidR="002334CB" w:rsidRDefault="002334CB"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sectPr w:rsidR="002334CB" w:rsidSect="001E5C98">
          <w:pgSz w:w="16838" w:h="11906" w:orient="landscape"/>
          <w:pgMar w:top="1701" w:right="1134" w:bottom="850" w:left="1134" w:header="708" w:footer="708" w:gutter="0"/>
          <w:cols w:space="708"/>
          <w:docGrid w:linePitch="360"/>
        </w:sectPr>
      </w:pP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8710A4">
        <w:rPr>
          <w:rFonts w:ascii="Times New Roman" w:eastAsia="Times New Roman" w:hAnsi="Times New Roman" w:cs="Times New Roman"/>
          <w:b/>
          <w:bCs/>
          <w:sz w:val="28"/>
          <w:szCs w:val="28"/>
          <w:lang w:eastAsia="ru-RU" w:bidi="ru-RU"/>
        </w:rPr>
        <w:lastRenderedPageBreak/>
        <w:t>3. УСЛОВИЯ РЕАЛИЗАЦИИ ПРОГРАММЫ ОБЩЕОБРАЗОВАТЕЛЬНОЙ</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8710A4">
        <w:rPr>
          <w:rFonts w:ascii="Times New Roman" w:eastAsia="Times New Roman" w:hAnsi="Times New Roman" w:cs="Times New Roman"/>
          <w:b/>
          <w:bCs/>
          <w:sz w:val="28"/>
          <w:szCs w:val="28"/>
          <w:lang w:eastAsia="ru-RU" w:bidi="ru-RU"/>
        </w:rPr>
        <w:t>УЧЕБНОЙ ДИСЦИПЛИНЫ</w:t>
      </w:r>
    </w:p>
    <w:p w:rsidR="008710A4" w:rsidRPr="000636A9" w:rsidRDefault="000636A9"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0636A9">
        <w:rPr>
          <w:rFonts w:ascii="Times New Roman" w:eastAsia="Times New Roman" w:hAnsi="Times New Roman" w:cs="Times New Roman"/>
          <w:b/>
          <w:bCs/>
          <w:sz w:val="28"/>
          <w:szCs w:val="28"/>
          <w:lang w:eastAsia="ru-RU" w:bidi="ru-RU"/>
        </w:rPr>
        <w:t xml:space="preserve">        </w:t>
      </w:r>
      <w:r w:rsidR="008710A4" w:rsidRPr="000636A9">
        <w:rPr>
          <w:rFonts w:ascii="Times New Roman" w:eastAsia="Times New Roman" w:hAnsi="Times New Roman" w:cs="Times New Roman"/>
          <w:b/>
          <w:bCs/>
          <w:sz w:val="28"/>
          <w:szCs w:val="28"/>
          <w:lang w:eastAsia="ru-RU" w:bidi="ru-RU"/>
        </w:rPr>
        <w:t>3.1. Материально-технические условия реализации дисциплины</w:t>
      </w:r>
    </w:p>
    <w:p w:rsidR="008710A4" w:rsidRPr="008710A4"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Для реализации программы дисци</w:t>
      </w:r>
      <w:r w:rsidR="00642ADC">
        <w:rPr>
          <w:rFonts w:ascii="Times New Roman" w:eastAsia="Times New Roman" w:hAnsi="Times New Roman" w:cs="Times New Roman"/>
          <w:bCs/>
          <w:sz w:val="28"/>
          <w:szCs w:val="28"/>
          <w:lang w:eastAsia="ru-RU" w:bidi="ru-RU"/>
        </w:rPr>
        <w:t xml:space="preserve">плины должны быть предусмотрены </w:t>
      </w:r>
      <w:r w:rsidRPr="008710A4">
        <w:rPr>
          <w:rFonts w:ascii="Times New Roman" w:eastAsia="Times New Roman" w:hAnsi="Times New Roman" w:cs="Times New Roman"/>
          <w:bCs/>
          <w:sz w:val="28"/>
          <w:szCs w:val="28"/>
          <w:lang w:eastAsia="ru-RU" w:bidi="ru-RU"/>
        </w:rPr>
        <w:t>следующие специальные помещения:</w:t>
      </w:r>
    </w:p>
    <w:p w:rsidR="008710A4" w:rsidRPr="008710A4"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Помещение кабинета должно соответствовать требованиям Санитарно</w:t>
      </w:r>
      <w:r>
        <w:rPr>
          <w:rFonts w:ascii="Times New Roman" w:eastAsia="Times New Roman" w:hAnsi="Times New Roman" w:cs="Times New Roman"/>
          <w:bCs/>
          <w:sz w:val="28"/>
          <w:szCs w:val="28"/>
          <w:lang w:eastAsia="ru-RU" w:bidi="ru-RU"/>
        </w:rPr>
        <w:t>-</w:t>
      </w:r>
      <w:r w:rsidRPr="008710A4">
        <w:rPr>
          <w:rFonts w:ascii="Times New Roman" w:eastAsia="Times New Roman" w:hAnsi="Times New Roman" w:cs="Times New Roman"/>
          <w:bCs/>
          <w:sz w:val="28"/>
          <w:szCs w:val="28"/>
          <w:lang w:eastAsia="ru-RU" w:bidi="ru-RU"/>
        </w:rPr>
        <w:t>эпидемиологических правил и нормативов</w:t>
      </w:r>
      <w:r w:rsidR="00642ADC">
        <w:rPr>
          <w:rFonts w:ascii="Times New Roman" w:eastAsia="Times New Roman" w:hAnsi="Times New Roman" w:cs="Times New Roman"/>
          <w:bCs/>
          <w:sz w:val="28"/>
          <w:szCs w:val="28"/>
          <w:lang w:eastAsia="ru-RU" w:bidi="ru-RU"/>
        </w:rPr>
        <w:t xml:space="preserve"> </w:t>
      </w:r>
      <w:r w:rsidRPr="008710A4">
        <w:rPr>
          <w:rFonts w:ascii="Times New Roman" w:eastAsia="Times New Roman" w:hAnsi="Times New Roman" w:cs="Times New Roman"/>
          <w:bCs/>
          <w:sz w:val="28"/>
          <w:szCs w:val="28"/>
          <w:lang w:eastAsia="ru-RU" w:bidi="ru-RU"/>
        </w:rPr>
        <w:t>(</w:t>
      </w:r>
      <w:r w:rsidR="000636A9">
        <w:rPr>
          <w:rFonts w:ascii="Times New Roman" w:eastAsia="Times New Roman" w:hAnsi="Times New Roman" w:cs="Times New Roman"/>
          <w:bCs/>
          <w:sz w:val="28"/>
          <w:szCs w:val="28"/>
          <w:lang w:eastAsia="ru-RU" w:bidi="ru-RU"/>
        </w:rPr>
        <w:t xml:space="preserve">СанПиН 2.4.2 №178-02): оснащено </w:t>
      </w:r>
      <w:r w:rsidRPr="008710A4">
        <w:rPr>
          <w:rFonts w:ascii="Times New Roman" w:eastAsia="Times New Roman" w:hAnsi="Times New Roman" w:cs="Times New Roman"/>
          <w:bCs/>
          <w:sz w:val="28"/>
          <w:szCs w:val="28"/>
          <w:lang w:eastAsia="ru-RU" w:bidi="ru-RU"/>
        </w:rPr>
        <w:t>типовым оборудованием, в том числе учебной</w:t>
      </w:r>
      <w:r w:rsidR="000636A9">
        <w:rPr>
          <w:rFonts w:ascii="Times New Roman" w:eastAsia="Times New Roman" w:hAnsi="Times New Roman" w:cs="Times New Roman"/>
          <w:bCs/>
          <w:sz w:val="28"/>
          <w:szCs w:val="28"/>
          <w:lang w:eastAsia="ru-RU" w:bidi="ru-RU"/>
        </w:rPr>
        <w:t xml:space="preserve"> мебелью и средствами обучения, </w:t>
      </w:r>
      <w:r w:rsidRPr="008710A4">
        <w:rPr>
          <w:rFonts w:ascii="Times New Roman" w:eastAsia="Times New Roman" w:hAnsi="Times New Roman" w:cs="Times New Roman"/>
          <w:bCs/>
          <w:sz w:val="28"/>
          <w:szCs w:val="28"/>
          <w:lang w:eastAsia="ru-RU" w:bidi="ru-RU"/>
        </w:rPr>
        <w:t>необходимыми для выполнения требований к уровню подготовки обучающихся.</w:t>
      </w:r>
    </w:p>
    <w:p w:rsidR="008710A4" w:rsidRPr="008710A4"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Кабинет «Гуманитарных и социальных дисциплин» оснащен оборудованием:</w:t>
      </w:r>
    </w:p>
    <w:p w:rsidR="000636A9" w:rsidRDefault="000636A9"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8710A4" w:rsidRPr="008710A4">
        <w:rPr>
          <w:rFonts w:ascii="Times New Roman" w:eastAsia="Times New Roman" w:hAnsi="Times New Roman" w:cs="Times New Roman"/>
          <w:bCs/>
          <w:sz w:val="28"/>
          <w:szCs w:val="28"/>
          <w:lang w:eastAsia="ru-RU" w:bidi="ru-RU"/>
        </w:rPr>
        <w:t>доской учебной, рабочим местом преподавате</w:t>
      </w:r>
      <w:r>
        <w:rPr>
          <w:rFonts w:ascii="Times New Roman" w:eastAsia="Times New Roman" w:hAnsi="Times New Roman" w:cs="Times New Roman"/>
          <w:bCs/>
          <w:sz w:val="28"/>
          <w:szCs w:val="28"/>
          <w:lang w:eastAsia="ru-RU" w:bidi="ru-RU"/>
        </w:rPr>
        <w:t xml:space="preserve">ля, столами, стульями (по числу </w:t>
      </w:r>
      <w:r w:rsidR="008710A4" w:rsidRPr="008710A4">
        <w:rPr>
          <w:rFonts w:ascii="Times New Roman" w:eastAsia="Times New Roman" w:hAnsi="Times New Roman" w:cs="Times New Roman"/>
          <w:bCs/>
          <w:sz w:val="28"/>
          <w:szCs w:val="28"/>
          <w:lang w:eastAsia="ru-RU" w:bidi="ru-RU"/>
        </w:rPr>
        <w:t xml:space="preserve">обучающихся); </w:t>
      </w:r>
    </w:p>
    <w:p w:rsidR="008710A4" w:rsidRPr="008710A4" w:rsidRDefault="000636A9"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8710A4" w:rsidRPr="008710A4">
        <w:rPr>
          <w:rFonts w:ascii="Times New Roman" w:eastAsia="Times New Roman" w:hAnsi="Times New Roman" w:cs="Times New Roman"/>
          <w:bCs/>
          <w:sz w:val="28"/>
          <w:szCs w:val="28"/>
          <w:lang w:eastAsia="ru-RU" w:bidi="ru-RU"/>
        </w:rPr>
        <w:t>техническими средствами обу</w:t>
      </w:r>
      <w:r>
        <w:rPr>
          <w:rFonts w:ascii="Times New Roman" w:eastAsia="Times New Roman" w:hAnsi="Times New Roman" w:cs="Times New Roman"/>
          <w:bCs/>
          <w:sz w:val="28"/>
          <w:szCs w:val="28"/>
          <w:lang w:eastAsia="ru-RU" w:bidi="ru-RU"/>
        </w:rPr>
        <w:t xml:space="preserve">чения (компьютером, средствами, </w:t>
      </w:r>
      <w:r w:rsidR="008710A4" w:rsidRPr="008710A4">
        <w:rPr>
          <w:rFonts w:ascii="Times New Roman" w:eastAsia="Times New Roman" w:hAnsi="Times New Roman" w:cs="Times New Roman"/>
          <w:bCs/>
          <w:sz w:val="28"/>
          <w:szCs w:val="28"/>
          <w:lang w:eastAsia="ru-RU" w:bidi="ru-RU"/>
        </w:rPr>
        <w:t>мультимедийным проектором).</w:t>
      </w:r>
    </w:p>
    <w:p w:rsidR="008710A4" w:rsidRPr="008710A4"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В состав учебно-методического и материально-технического обеспечения</w:t>
      </w:r>
    </w:p>
    <w:p w:rsidR="008710A4" w:rsidRPr="008710A4"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программы общеобразовательной учебной дисциплины «История» входят:</w:t>
      </w:r>
    </w:p>
    <w:p w:rsidR="000636A9" w:rsidRDefault="008710A4"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 xml:space="preserve"> </w:t>
      </w:r>
    </w:p>
    <w:p w:rsidR="000636A9" w:rsidRDefault="000636A9"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8710A4" w:rsidRPr="008710A4">
        <w:rPr>
          <w:rFonts w:ascii="Times New Roman" w:eastAsia="Times New Roman" w:hAnsi="Times New Roman" w:cs="Times New Roman"/>
          <w:bCs/>
          <w:sz w:val="28"/>
          <w:szCs w:val="28"/>
          <w:lang w:eastAsia="ru-RU" w:bidi="ru-RU"/>
        </w:rPr>
        <w:t>н</w:t>
      </w:r>
      <w:r>
        <w:rPr>
          <w:rFonts w:ascii="Times New Roman" w:eastAsia="Times New Roman" w:hAnsi="Times New Roman" w:cs="Times New Roman"/>
          <w:bCs/>
          <w:sz w:val="28"/>
          <w:szCs w:val="28"/>
          <w:lang w:eastAsia="ru-RU" w:bidi="ru-RU"/>
        </w:rPr>
        <w:t xml:space="preserve">аглядные пособия (комплекты </w:t>
      </w:r>
      <w:r w:rsidR="008710A4" w:rsidRPr="008710A4">
        <w:rPr>
          <w:rFonts w:ascii="Times New Roman" w:eastAsia="Times New Roman" w:hAnsi="Times New Roman" w:cs="Times New Roman"/>
          <w:bCs/>
          <w:sz w:val="28"/>
          <w:szCs w:val="28"/>
          <w:lang w:eastAsia="ru-RU" w:bidi="ru-RU"/>
        </w:rPr>
        <w:t xml:space="preserve">учебных таблиц, плакатов и др.); </w:t>
      </w:r>
    </w:p>
    <w:p w:rsidR="008710A4" w:rsidRPr="008710A4" w:rsidRDefault="000636A9"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8710A4" w:rsidRPr="008710A4">
        <w:rPr>
          <w:rFonts w:ascii="Times New Roman" w:eastAsia="Times New Roman" w:hAnsi="Times New Roman" w:cs="Times New Roman"/>
          <w:bCs/>
          <w:sz w:val="28"/>
          <w:szCs w:val="28"/>
          <w:lang w:eastAsia="ru-RU" w:bidi="ru-RU"/>
        </w:rPr>
        <w:t>информационно-коммуникативные средства;</w:t>
      </w:r>
    </w:p>
    <w:p w:rsidR="008710A4" w:rsidRPr="008710A4" w:rsidRDefault="000636A9" w:rsidP="00642ADC">
      <w:pPr>
        <w:widowControl w:val="0"/>
        <w:tabs>
          <w:tab w:val="left" w:pos="142"/>
        </w:tabs>
        <w:spacing w:after="0" w:line="240" w:lineRule="auto"/>
        <w:contextualSpacing/>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8710A4" w:rsidRPr="008710A4">
        <w:rPr>
          <w:rFonts w:ascii="Times New Roman" w:eastAsia="Times New Roman" w:hAnsi="Times New Roman" w:cs="Times New Roman"/>
          <w:bCs/>
          <w:sz w:val="28"/>
          <w:szCs w:val="28"/>
          <w:lang w:eastAsia="ru-RU" w:bidi="ru-RU"/>
        </w:rPr>
        <w:t>библиотечный фонд.</w:t>
      </w:r>
    </w:p>
    <w:p w:rsidR="008710A4" w:rsidRPr="000636A9" w:rsidRDefault="000636A9"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0636A9">
        <w:rPr>
          <w:rFonts w:ascii="Times New Roman" w:eastAsia="Times New Roman" w:hAnsi="Times New Roman" w:cs="Times New Roman"/>
          <w:b/>
          <w:bCs/>
          <w:sz w:val="28"/>
          <w:szCs w:val="28"/>
          <w:lang w:eastAsia="ru-RU" w:bidi="ru-RU"/>
        </w:rPr>
        <w:t xml:space="preserve">3. </w:t>
      </w:r>
      <w:r w:rsidR="008710A4" w:rsidRPr="000636A9">
        <w:rPr>
          <w:rFonts w:ascii="Times New Roman" w:eastAsia="Times New Roman" w:hAnsi="Times New Roman" w:cs="Times New Roman"/>
          <w:b/>
          <w:bCs/>
          <w:sz w:val="28"/>
          <w:szCs w:val="28"/>
          <w:lang w:eastAsia="ru-RU" w:bidi="ru-RU"/>
        </w:rPr>
        <w:t>2. Информационное обеспечение реализации программы</w:t>
      </w:r>
    </w:p>
    <w:p w:rsidR="008710A4" w:rsidRPr="000636A9" w:rsidRDefault="008710A4"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0636A9">
        <w:rPr>
          <w:rFonts w:ascii="Times New Roman" w:eastAsia="Times New Roman" w:hAnsi="Times New Roman" w:cs="Times New Roman"/>
          <w:b/>
          <w:bCs/>
          <w:sz w:val="28"/>
          <w:szCs w:val="28"/>
          <w:lang w:eastAsia="ru-RU" w:bidi="ru-RU"/>
        </w:rPr>
        <w:t>Основные источники:</w:t>
      </w:r>
    </w:p>
    <w:p w:rsidR="008710A4" w:rsidRPr="000636A9" w:rsidRDefault="008710A4" w:rsidP="000636A9">
      <w:pPr>
        <w:pStyle w:val="af1"/>
        <w:widowControl w:val="0"/>
        <w:numPr>
          <w:ilvl w:val="0"/>
          <w:numId w:val="12"/>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 xml:space="preserve"> Мединский В.Р.</w:t>
      </w:r>
      <w:r w:rsidR="00642ADC">
        <w:rPr>
          <w:rFonts w:ascii="Times New Roman" w:eastAsia="Times New Roman" w:hAnsi="Times New Roman" w:cs="Times New Roman"/>
          <w:bCs/>
          <w:sz w:val="28"/>
          <w:szCs w:val="28"/>
          <w:lang w:eastAsia="ru-RU" w:bidi="ru-RU"/>
        </w:rPr>
        <w:t xml:space="preserve"> История России, 1914-1945 годы</w:t>
      </w:r>
      <w:r w:rsidRPr="000636A9">
        <w:rPr>
          <w:rFonts w:ascii="Times New Roman" w:eastAsia="Times New Roman" w:hAnsi="Times New Roman" w:cs="Times New Roman"/>
          <w:bCs/>
          <w:sz w:val="28"/>
          <w:szCs w:val="28"/>
          <w:lang w:eastAsia="ru-RU" w:bidi="ru-RU"/>
        </w:rPr>
        <w:t>: 10-й класс : базовый</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уровень : учебник / А.В. Шубин, М.Ю. Мягков, Ю.А. Никифоров под общ. Ред В.</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Р.</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Мединского. – Москва : Просвещение, 2023. – 272 с.</w:t>
      </w:r>
    </w:p>
    <w:p w:rsidR="008710A4" w:rsidRDefault="008710A4" w:rsidP="000636A9">
      <w:pPr>
        <w:pStyle w:val="af1"/>
        <w:widowControl w:val="0"/>
        <w:numPr>
          <w:ilvl w:val="0"/>
          <w:numId w:val="12"/>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Мединский В.Р. Истор</w:t>
      </w:r>
      <w:r w:rsidR="00642ADC">
        <w:rPr>
          <w:rFonts w:ascii="Times New Roman" w:eastAsia="Times New Roman" w:hAnsi="Times New Roman" w:cs="Times New Roman"/>
          <w:bCs/>
          <w:sz w:val="28"/>
          <w:szCs w:val="28"/>
          <w:lang w:eastAsia="ru-RU" w:bidi="ru-RU"/>
        </w:rPr>
        <w:t>ия России, 1946-начало XXI века</w:t>
      </w:r>
      <w:r w:rsidRPr="000636A9">
        <w:rPr>
          <w:rFonts w:ascii="Times New Roman" w:eastAsia="Times New Roman" w:hAnsi="Times New Roman" w:cs="Times New Roman"/>
          <w:bCs/>
          <w:sz w:val="28"/>
          <w:szCs w:val="28"/>
          <w:lang w:eastAsia="ru-RU" w:bidi="ru-RU"/>
        </w:rPr>
        <w:t>: 11-й класс : базовый</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уровень : учебник / А.В. Шубин, М.Ю. Мягков, Ю.А. Никифоров под общ. Ред В.Р.</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Мединского. – Москва : Просвещение, 2023. – 208 с.</w:t>
      </w:r>
    </w:p>
    <w:p w:rsidR="00642ADC" w:rsidRPr="000636A9" w:rsidRDefault="00642ADC" w:rsidP="000636A9">
      <w:pPr>
        <w:pStyle w:val="af1"/>
        <w:widowControl w:val="0"/>
        <w:numPr>
          <w:ilvl w:val="0"/>
          <w:numId w:val="12"/>
        </w:numPr>
        <w:tabs>
          <w:tab w:val="left" w:pos="142"/>
        </w:tabs>
        <w:spacing w:after="0" w:line="240" w:lineRule="auto"/>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В. Р. Мединский. А. О. Чубарьян: учебник Всеобщая история, 1914 – 1945 годы, 10 класс, базовый уровень – Москва: Просвещение, 2023 год, - 240 с.</w:t>
      </w:r>
    </w:p>
    <w:p w:rsidR="008710A4" w:rsidRPr="000636A9" w:rsidRDefault="008710A4" w:rsidP="000636A9">
      <w:pPr>
        <w:pStyle w:val="af1"/>
        <w:widowControl w:val="0"/>
        <w:numPr>
          <w:ilvl w:val="0"/>
          <w:numId w:val="12"/>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Сороко-Цюпа О.С. История. Всеобщая история. Новейшая история, 1914-1945 г.г. : 10й класс : базовый уровень : учебник / О.С. Сороко-Цюпа, А.О. СорокоЦюпа ; под ред. А.О Чубарьяна. – 3 –е изд., стер. – Москва : Просвещение, 2023. – 223</w:t>
      </w:r>
      <w:r w:rsidR="000636A9">
        <w:rPr>
          <w:rFonts w:ascii="Times New Roman" w:eastAsia="Times New Roman" w:hAnsi="Times New Roman" w:cs="Times New Roman"/>
          <w:bCs/>
          <w:sz w:val="28"/>
          <w:szCs w:val="28"/>
          <w:lang w:eastAsia="ru-RU" w:bidi="ru-RU"/>
        </w:rPr>
        <w:t xml:space="preserve"> с.</w:t>
      </w:r>
    </w:p>
    <w:p w:rsidR="008710A4" w:rsidRPr="000636A9" w:rsidRDefault="008710A4" w:rsidP="000636A9">
      <w:pPr>
        <w:pStyle w:val="af1"/>
        <w:widowControl w:val="0"/>
        <w:numPr>
          <w:ilvl w:val="0"/>
          <w:numId w:val="12"/>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Сороко-Цюпа О.С. История. Всеобщая история. Новейшая история, 1946</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начало XXI века : 11й класс : базовый уровень : учебник / О.С. Сороко-Цюпа, А.О.</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 xml:space="preserve">Сороко-Цюпа ; под ред. А.О Чубарьяна. – 3 –е </w:t>
      </w:r>
      <w:r w:rsidR="000636A9">
        <w:rPr>
          <w:rFonts w:ascii="Times New Roman" w:eastAsia="Times New Roman" w:hAnsi="Times New Roman" w:cs="Times New Roman"/>
          <w:bCs/>
          <w:sz w:val="28"/>
          <w:szCs w:val="28"/>
          <w:lang w:eastAsia="ru-RU" w:bidi="ru-RU"/>
        </w:rPr>
        <w:t>изд.</w:t>
      </w:r>
      <w:r w:rsidRPr="000636A9">
        <w:rPr>
          <w:rFonts w:ascii="Times New Roman" w:eastAsia="Times New Roman" w:hAnsi="Times New Roman" w:cs="Times New Roman"/>
          <w:bCs/>
          <w:sz w:val="28"/>
          <w:szCs w:val="28"/>
          <w:lang w:eastAsia="ru-RU" w:bidi="ru-RU"/>
        </w:rPr>
        <w:t xml:space="preserve">– </w:t>
      </w:r>
      <w:r w:rsidR="000636A9">
        <w:rPr>
          <w:rFonts w:ascii="Times New Roman" w:eastAsia="Times New Roman" w:hAnsi="Times New Roman" w:cs="Times New Roman"/>
          <w:bCs/>
          <w:sz w:val="28"/>
          <w:szCs w:val="28"/>
          <w:lang w:eastAsia="ru-RU" w:bidi="ru-RU"/>
        </w:rPr>
        <w:t>Москва</w:t>
      </w:r>
      <w:r w:rsidRPr="000636A9">
        <w:rPr>
          <w:rFonts w:ascii="Times New Roman" w:eastAsia="Times New Roman" w:hAnsi="Times New Roman" w:cs="Times New Roman"/>
          <w:bCs/>
          <w:sz w:val="28"/>
          <w:szCs w:val="28"/>
          <w:lang w:eastAsia="ru-RU" w:bidi="ru-RU"/>
        </w:rPr>
        <w:t>: Просвещение,2023. – 256 с.</w:t>
      </w:r>
    </w:p>
    <w:p w:rsidR="008710A4" w:rsidRPr="000636A9" w:rsidRDefault="008710A4"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r w:rsidRPr="000636A9">
        <w:rPr>
          <w:rFonts w:ascii="Times New Roman" w:eastAsia="Times New Roman" w:hAnsi="Times New Roman" w:cs="Times New Roman"/>
          <w:b/>
          <w:bCs/>
          <w:sz w:val="28"/>
          <w:szCs w:val="28"/>
          <w:lang w:eastAsia="ru-RU" w:bidi="ru-RU"/>
        </w:rPr>
        <w:t>Дополнительные источники:</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lastRenderedPageBreak/>
        <w:t>История государства и права России. Альбом схем. Учебное пособие / Под</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ред. Михайловой Н.</w:t>
      </w:r>
      <w:r w:rsidR="00642ADC">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В.. - М.: Юнити, 2019. - 159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История России ХХ век. Деградация тоталитарного государства и движение</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 xml:space="preserve">к новой России (1953 - 2008). Том III / Под ред. Зубова А.Б.. - М.: Эксмо, 2019. </w:t>
      </w:r>
      <w:r w:rsidR="000636A9">
        <w:rPr>
          <w:rFonts w:ascii="Times New Roman" w:eastAsia="Times New Roman" w:hAnsi="Times New Roman" w:cs="Times New Roman"/>
          <w:bCs/>
          <w:sz w:val="28"/>
          <w:szCs w:val="28"/>
          <w:lang w:eastAsia="ru-RU" w:bidi="ru-RU"/>
        </w:rPr>
        <w:t>–</w:t>
      </w:r>
      <w:r w:rsidRPr="000636A9">
        <w:rPr>
          <w:rFonts w:ascii="Times New Roman" w:eastAsia="Times New Roman" w:hAnsi="Times New Roman" w:cs="Times New Roman"/>
          <w:bCs/>
          <w:sz w:val="28"/>
          <w:szCs w:val="28"/>
          <w:lang w:eastAsia="ru-RU" w:bidi="ru-RU"/>
        </w:rPr>
        <w:t xml:space="preserve"> 192</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История России: Учебник / Под ред. Г.Б. Поляка. - М.: Юнити, 20169 - 687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История России XX век. Как Россия шла к ХХ веку. От начала царствования</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Николая II до конца Гражданской войны (1894-1922). Том I / Под ред. Зубова А.Б.. -</w:t>
      </w:r>
      <w:r w:rsidR="000636A9">
        <w:rPr>
          <w:rFonts w:ascii="Times New Roman" w:eastAsia="Times New Roman" w:hAnsi="Times New Roman" w:cs="Times New Roman"/>
          <w:bCs/>
          <w:sz w:val="28"/>
          <w:szCs w:val="28"/>
          <w:lang w:eastAsia="ru-RU" w:bidi="ru-RU"/>
        </w:rPr>
        <w:t xml:space="preserve"> </w:t>
      </w:r>
      <w:r w:rsidRPr="000636A9">
        <w:rPr>
          <w:rFonts w:ascii="Times New Roman" w:eastAsia="Times New Roman" w:hAnsi="Times New Roman" w:cs="Times New Roman"/>
          <w:bCs/>
          <w:sz w:val="28"/>
          <w:szCs w:val="28"/>
          <w:lang w:eastAsia="ru-RU" w:bidi="ru-RU"/>
        </w:rPr>
        <w:t>М.: Эксмо, 2019. - 93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Баранов, П.А. ЕГЭ. История России в таблицах и схемах для подготовки к</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ЕГЭ. 10-11 кл / П.А. Баранов. - М.: АСТ, 2022. - 207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Баранов, П.А. ЕГЭ. История России в таблицах и схемах для подготовки к</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ЕГЭ / П.А. Баранов. - М.: АСТ, 2022. - 288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Васильев, В.И. Повторяется ли история?: О периодических процессах в</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политической истории России / В.И. Васильев. - М.: ЛКИ, 2019. - 160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Вилков, М.И. История России: иллюстрированный путеводитель / М.И.</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Вилков, Д.М. Шарковский. - М.: Эксмо, 2019. - 960 c.</w:t>
      </w:r>
    </w:p>
    <w:p w:rsidR="008710A4" w:rsidRPr="000636A9" w:rsidRDefault="008710A4" w:rsidP="000636A9">
      <w:pPr>
        <w:pStyle w:val="af1"/>
        <w:widowControl w:val="0"/>
        <w:numPr>
          <w:ilvl w:val="0"/>
          <w:numId w:val="13"/>
        </w:numPr>
        <w:tabs>
          <w:tab w:val="left" w:pos="142"/>
        </w:tabs>
        <w:spacing w:after="0" w:line="240" w:lineRule="auto"/>
        <w:rPr>
          <w:rFonts w:ascii="Times New Roman" w:eastAsia="Times New Roman" w:hAnsi="Times New Roman" w:cs="Times New Roman"/>
          <w:bCs/>
          <w:sz w:val="28"/>
          <w:szCs w:val="28"/>
          <w:lang w:eastAsia="ru-RU" w:bidi="ru-RU"/>
        </w:rPr>
      </w:pPr>
      <w:r w:rsidRPr="000636A9">
        <w:rPr>
          <w:rFonts w:ascii="Times New Roman" w:eastAsia="Times New Roman" w:hAnsi="Times New Roman" w:cs="Times New Roman"/>
          <w:bCs/>
          <w:sz w:val="28"/>
          <w:szCs w:val="28"/>
          <w:lang w:eastAsia="ru-RU" w:bidi="ru-RU"/>
        </w:rPr>
        <w:t>Вилков, М.И. История России. Хронология страны от древности до наших</w:t>
      </w:r>
      <w:r w:rsidR="000636A9">
        <w:rPr>
          <w:rFonts w:ascii="Times New Roman" w:eastAsia="Times New Roman" w:hAnsi="Times New Roman" w:cs="Times New Roman"/>
          <w:bCs/>
          <w:sz w:val="28"/>
          <w:szCs w:val="28"/>
          <w:lang w:eastAsia="ru-RU" w:bidi="ru-RU"/>
        </w:rPr>
        <w:t xml:space="preserve"> дней / М.И. Вилков, Д.М. </w:t>
      </w:r>
      <w:r w:rsidRPr="000636A9">
        <w:rPr>
          <w:rFonts w:ascii="Times New Roman" w:eastAsia="Times New Roman" w:hAnsi="Times New Roman" w:cs="Times New Roman"/>
          <w:bCs/>
          <w:sz w:val="28"/>
          <w:szCs w:val="28"/>
          <w:lang w:eastAsia="ru-RU" w:bidi="ru-RU"/>
        </w:rPr>
        <w:t>Шарковский. - М.: Эксмо, 2019. - 320 c.</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642ADC">
        <w:rPr>
          <w:rFonts w:ascii="Times New Roman" w:eastAsia="Times New Roman" w:hAnsi="Times New Roman" w:cs="Times New Roman"/>
          <w:b/>
          <w:bCs/>
          <w:sz w:val="28"/>
          <w:szCs w:val="28"/>
          <w:lang w:eastAsia="ru-RU" w:bidi="ru-RU"/>
        </w:rPr>
        <w:t>Интернет-ресурсы</w:t>
      </w:r>
      <w:r w:rsidRPr="008710A4">
        <w:rPr>
          <w:rFonts w:ascii="Times New Roman" w:eastAsia="Times New Roman" w:hAnsi="Times New Roman" w:cs="Times New Roman"/>
          <w:bCs/>
          <w:sz w:val="28"/>
          <w:szCs w:val="28"/>
          <w:lang w:eastAsia="ru-RU" w:bidi="ru-RU"/>
        </w:rPr>
        <w:t>:</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1. www.gumer.info (Библиотека Гумер).</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2.www.hist.msu.ru/ER/Etext/PICT/feuda</w:t>
      </w:r>
      <w:r w:rsidR="000636A9">
        <w:rPr>
          <w:rFonts w:ascii="Times New Roman" w:eastAsia="Times New Roman" w:hAnsi="Times New Roman" w:cs="Times New Roman"/>
          <w:bCs/>
          <w:sz w:val="28"/>
          <w:szCs w:val="28"/>
          <w:lang w:eastAsia="ru-RU" w:bidi="ru-RU"/>
        </w:rPr>
        <w:t xml:space="preserve">l.htm (Библиотека Исторического </w:t>
      </w:r>
      <w:r w:rsidRPr="008710A4">
        <w:rPr>
          <w:rFonts w:ascii="Times New Roman" w:eastAsia="Times New Roman" w:hAnsi="Times New Roman" w:cs="Times New Roman"/>
          <w:bCs/>
          <w:sz w:val="28"/>
          <w:szCs w:val="28"/>
          <w:lang w:eastAsia="ru-RU" w:bidi="ru-RU"/>
        </w:rPr>
        <w:t>факультета МГУ).</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3. www.plekhanovfound.ru/library (Библиотека социал-демократа).</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4. https://ru. wikipedia. org (Википедия: свободная энциклопедия).</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5. https://ru.wikisource.org (Викитека: свободная библиотека).</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6. www.wco.ru/icons (Виртуальный каталог икон).</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7. www.militera.lib.ru (Военная литература: собрание текстов).</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8. www.world-war2.chat.ru (Вторая Мировая война в русском Интернете).</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9. www.biograf-book.narod.ru (Избранные биографии: биографическая</w:t>
      </w:r>
      <w:r w:rsidR="000636A9">
        <w:rPr>
          <w:rFonts w:ascii="Times New Roman" w:eastAsia="Times New Roman" w:hAnsi="Times New Roman" w:cs="Times New Roman"/>
          <w:bCs/>
          <w:sz w:val="28"/>
          <w:szCs w:val="28"/>
          <w:lang w:eastAsia="ru-RU" w:bidi="ru-RU"/>
        </w:rPr>
        <w:t xml:space="preserve"> </w:t>
      </w:r>
      <w:r w:rsidRPr="008710A4">
        <w:rPr>
          <w:rFonts w:ascii="Times New Roman" w:eastAsia="Times New Roman" w:hAnsi="Times New Roman" w:cs="Times New Roman"/>
          <w:bCs/>
          <w:sz w:val="28"/>
          <w:szCs w:val="28"/>
          <w:lang w:eastAsia="ru-RU" w:bidi="ru-RU"/>
        </w:rPr>
        <w:t>литература СССР).</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10. www.history.tom.ru (История России от князей до Президента).</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11. www. statehistory. ru (История государства).</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12. www. kulichki. com/grandwar («Как наши деды воевали»: рассказы о военных</w:t>
      </w:r>
    </w:p>
    <w:p w:rsidR="008710A4" w:rsidRP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Cs/>
          <w:sz w:val="28"/>
          <w:szCs w:val="28"/>
          <w:lang w:eastAsia="ru-RU" w:bidi="ru-RU"/>
        </w:rPr>
      </w:pPr>
      <w:r w:rsidRPr="008710A4">
        <w:rPr>
          <w:rFonts w:ascii="Times New Roman" w:eastAsia="Times New Roman" w:hAnsi="Times New Roman" w:cs="Times New Roman"/>
          <w:bCs/>
          <w:sz w:val="28"/>
          <w:szCs w:val="28"/>
          <w:lang w:eastAsia="ru-RU" w:bidi="ru-RU"/>
        </w:rPr>
        <w:t>конфликтах Российской империи).</w:t>
      </w:r>
    </w:p>
    <w:p w:rsidR="008710A4" w:rsidRDefault="008710A4" w:rsidP="000636A9">
      <w:pPr>
        <w:widowControl w:val="0"/>
        <w:tabs>
          <w:tab w:val="left" w:pos="142"/>
        </w:tabs>
        <w:spacing w:after="0" w:line="240" w:lineRule="auto"/>
        <w:ind w:firstLine="709"/>
        <w:contextualSpacing/>
        <w:rPr>
          <w:rFonts w:ascii="Times New Roman" w:eastAsia="Times New Roman" w:hAnsi="Times New Roman" w:cs="Times New Roman"/>
          <w:b/>
          <w:bCs/>
          <w:sz w:val="28"/>
          <w:szCs w:val="28"/>
          <w:lang w:eastAsia="ru-RU" w:bidi="ru-RU"/>
        </w:rPr>
      </w:pPr>
    </w:p>
    <w:p w:rsidR="00A4094B" w:rsidRPr="00A4094B" w:rsidRDefault="00A4094B" w:rsidP="00A4094B">
      <w:pPr>
        <w:suppressAutoHyphens/>
        <w:spacing w:after="0" w:line="240" w:lineRule="auto"/>
        <w:ind w:right="57"/>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4. </w:t>
      </w:r>
      <w:r w:rsidRPr="00A4094B">
        <w:rPr>
          <w:rFonts w:ascii="Times New Roman" w:eastAsia="Times New Roman" w:hAnsi="Times New Roman" w:cs="Times New Roman"/>
          <w:b/>
          <w:sz w:val="28"/>
          <w:szCs w:val="28"/>
          <w:lang w:eastAsia="ru-RU"/>
        </w:rPr>
        <w:t>КОНТРОЛЬ И ОЦЕНКА РЕЗУЛЬТАТОВ ОСВОЕНИЯ ОБЩЕОБРАЗОВАТЕЛЬНОЙ ДИСЦИПЛИНЫ</w:t>
      </w:r>
    </w:p>
    <w:p w:rsidR="00A4094B" w:rsidRPr="00A4094B" w:rsidRDefault="00A4094B" w:rsidP="00A4094B">
      <w:pPr>
        <w:suppressAutoHyphens/>
        <w:spacing w:after="0" w:line="240" w:lineRule="auto"/>
        <w:ind w:left="57" w:right="57" w:firstLine="652"/>
        <w:jc w:val="both"/>
        <w:rPr>
          <w:rFonts w:ascii="Times New Roman" w:eastAsia="Times New Roman" w:hAnsi="Times New Roman" w:cs="Times New Roman"/>
          <w:sz w:val="24"/>
          <w:szCs w:val="24"/>
          <w:lang w:eastAsia="ru-RU"/>
        </w:rPr>
      </w:pPr>
      <w:r w:rsidRPr="00A4094B">
        <w:rPr>
          <w:rFonts w:ascii="Times New Roman" w:eastAsia="Times New Roman" w:hAnsi="Times New Roman" w:cs="Times New Roman"/>
          <w:b/>
          <w:sz w:val="28"/>
          <w:szCs w:val="28"/>
          <w:lang w:eastAsia="ru-RU"/>
        </w:rPr>
        <w:t>Контроль</w:t>
      </w:r>
      <w:r>
        <w:rPr>
          <w:rFonts w:ascii="Times New Roman" w:eastAsia="Times New Roman" w:hAnsi="Times New Roman" w:cs="Times New Roman"/>
          <w:b/>
          <w:sz w:val="28"/>
          <w:szCs w:val="28"/>
          <w:lang w:eastAsia="ru-RU"/>
        </w:rPr>
        <w:t xml:space="preserve"> </w:t>
      </w:r>
      <w:r w:rsidRPr="00A4094B">
        <w:rPr>
          <w:rFonts w:ascii="Times New Roman" w:eastAsia="Times New Roman" w:hAnsi="Times New Roman" w:cs="Times New Roman"/>
          <w:b/>
          <w:sz w:val="28"/>
          <w:szCs w:val="28"/>
          <w:lang w:eastAsia="ru-RU"/>
        </w:rPr>
        <w:t>и оценка</w:t>
      </w:r>
      <w:r w:rsidRPr="00A4094B">
        <w:rPr>
          <w:rFonts w:ascii="Times New Roman" w:eastAsia="Times New Roman" w:hAnsi="Times New Roman" w:cs="Times New Roman"/>
          <w:sz w:val="28"/>
          <w:szCs w:val="28"/>
          <w:lang w:eastAsia="ru-RU"/>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Pr>
          <w:rFonts w:ascii="Times New Roman" w:eastAsia="Times New Roman" w:hAnsi="Times New Roman" w:cs="Times New Roman"/>
          <w:sz w:val="28"/>
          <w:szCs w:val="28"/>
          <w:lang w:eastAsia="ru-RU"/>
        </w:rPr>
        <w:t>.</w:t>
      </w:r>
    </w:p>
    <w:p w:rsidR="00A4094B" w:rsidRDefault="00A4094B" w:rsidP="000636A9"/>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261"/>
        <w:gridCol w:w="2694"/>
      </w:tblGrid>
      <w:tr w:rsidR="00A4094B" w:rsidRPr="00A4094B" w:rsidTr="007945BC">
        <w:trPr>
          <w:jc w:val="center"/>
        </w:trPr>
        <w:tc>
          <w:tcPr>
            <w:tcW w:w="3397" w:type="dxa"/>
          </w:tcPr>
          <w:p w:rsidR="00A4094B" w:rsidRPr="00A4094B" w:rsidRDefault="00A4094B" w:rsidP="00A4094B">
            <w:pPr>
              <w:spacing w:after="0" w:line="23" w:lineRule="atLeast"/>
              <w:rPr>
                <w:rFonts w:ascii="Times New Roman" w:hAnsi="Times New Roman" w:cs="Times New Roman"/>
                <w:iCs/>
                <w:sz w:val="28"/>
                <w:szCs w:val="28"/>
              </w:rPr>
            </w:pPr>
            <w:bookmarkStart w:id="3" w:name="_Hlk113635425"/>
            <w:r w:rsidRPr="00A4094B">
              <w:rPr>
                <w:rFonts w:ascii="Times New Roman" w:eastAsia="Calibri" w:hAnsi="Times New Roman" w:cs="Times New Roman"/>
                <w:b/>
                <w:iCs/>
                <w:sz w:val="28"/>
                <w:szCs w:val="28"/>
              </w:rPr>
              <w:t>Код и наименование формируемых компетенций</w:t>
            </w:r>
          </w:p>
        </w:tc>
        <w:tc>
          <w:tcPr>
            <w:tcW w:w="3261" w:type="dxa"/>
          </w:tcPr>
          <w:p w:rsidR="00A4094B" w:rsidRPr="00A4094B" w:rsidRDefault="00A4094B" w:rsidP="00A4094B">
            <w:pPr>
              <w:spacing w:after="0" w:line="23" w:lineRule="atLeast"/>
              <w:rPr>
                <w:rFonts w:ascii="Times New Roman" w:hAnsi="Times New Roman" w:cs="Times New Roman"/>
                <w:b/>
                <w:iCs/>
                <w:sz w:val="28"/>
                <w:szCs w:val="28"/>
              </w:rPr>
            </w:pPr>
            <w:r w:rsidRPr="00A4094B">
              <w:rPr>
                <w:rFonts w:ascii="Times New Roman" w:eastAsia="Calibri" w:hAnsi="Times New Roman" w:cs="Times New Roman"/>
                <w:b/>
                <w:iCs/>
                <w:sz w:val="28"/>
                <w:szCs w:val="28"/>
              </w:rPr>
              <w:t>Раздел/Тема</w:t>
            </w:r>
          </w:p>
        </w:tc>
        <w:tc>
          <w:tcPr>
            <w:tcW w:w="2694" w:type="dxa"/>
          </w:tcPr>
          <w:p w:rsidR="00A4094B" w:rsidRPr="00A4094B" w:rsidRDefault="00A4094B" w:rsidP="00A4094B">
            <w:pPr>
              <w:pStyle w:val="afa"/>
              <w:spacing w:before="0" w:beforeAutospacing="0" w:after="0" w:afterAutospacing="0" w:line="23" w:lineRule="atLeast"/>
              <w:rPr>
                <w:sz w:val="28"/>
                <w:szCs w:val="28"/>
              </w:rPr>
            </w:pPr>
            <w:r w:rsidRPr="00A4094B">
              <w:rPr>
                <w:rFonts w:eastAsia="Calibri"/>
                <w:b/>
                <w:iCs/>
                <w:sz w:val="28"/>
                <w:szCs w:val="28"/>
              </w:rPr>
              <w:t>Тип оценочных мероприятий</w:t>
            </w:r>
          </w:p>
        </w:tc>
      </w:tr>
      <w:tr w:rsidR="00A4094B" w:rsidRPr="00A4094B" w:rsidTr="007945BC">
        <w:trPr>
          <w:trHeight w:val="1439"/>
          <w:jc w:val="center"/>
        </w:trPr>
        <w:tc>
          <w:tcPr>
            <w:tcW w:w="3397" w:type="dxa"/>
            <w:tcBorders>
              <w:bottom w:val="single" w:sz="4" w:space="0" w:color="auto"/>
            </w:tcBorders>
          </w:tcPr>
          <w:p w:rsidR="00A4094B" w:rsidRPr="00A4094B" w:rsidRDefault="00A4094B" w:rsidP="00A4094B">
            <w:pPr>
              <w:spacing w:after="0" w:line="23" w:lineRule="atLeast"/>
              <w:rPr>
                <w:rFonts w:ascii="Times New Roman" w:hAnsi="Times New Roman" w:cs="Times New Roman"/>
                <w:sz w:val="28"/>
                <w:szCs w:val="28"/>
              </w:rPr>
            </w:pPr>
            <w:r w:rsidRPr="00A4094B">
              <w:rPr>
                <w:rFonts w:ascii="Times New Roman" w:hAnsi="Times New Roman" w:cs="Times New Roman"/>
                <w:iCs/>
                <w:sz w:val="28"/>
                <w:szCs w:val="28"/>
              </w:rPr>
              <w:t xml:space="preserve">ОК 01. Выбирать способы решения задач профессиональной деятельности применительно </w:t>
            </w:r>
            <w:r w:rsidRPr="00A4094B">
              <w:rPr>
                <w:rFonts w:ascii="Times New Roman" w:hAnsi="Times New Roman" w:cs="Times New Roman"/>
                <w:iCs/>
                <w:sz w:val="28"/>
                <w:szCs w:val="28"/>
              </w:rPr>
              <w:br/>
              <w:t>к различным контекстам</w:t>
            </w:r>
          </w:p>
        </w:tc>
        <w:tc>
          <w:tcPr>
            <w:tcW w:w="3261" w:type="dxa"/>
            <w:tcBorders>
              <w:bottom w:val="single" w:sz="4" w:space="0" w:color="auto"/>
            </w:tcBorders>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Р2,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3,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4,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 5, П-о/с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Р6,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Р7,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8,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Р9,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Р10, П-о/с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11,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Р12,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Р13, П-о/с </w:t>
            </w:r>
          </w:p>
        </w:tc>
        <w:tc>
          <w:tcPr>
            <w:tcW w:w="2694" w:type="dxa"/>
            <w:vMerge w:val="restart"/>
            <w:shd w:val="clear" w:color="auto" w:fill="auto"/>
          </w:tcPr>
          <w:p w:rsidR="00A4094B" w:rsidRPr="00A4094B" w:rsidRDefault="00A4094B" w:rsidP="00A4094B">
            <w:pPr>
              <w:pStyle w:val="afa"/>
              <w:spacing w:before="0" w:beforeAutospacing="0" w:after="0" w:afterAutospacing="0" w:line="23" w:lineRule="atLeast"/>
              <w:rPr>
                <w:sz w:val="28"/>
                <w:szCs w:val="28"/>
              </w:rPr>
            </w:pPr>
            <w:r w:rsidRPr="00A4094B">
              <w:rPr>
                <w:sz w:val="28"/>
                <w:szCs w:val="28"/>
              </w:rPr>
              <w:t>Диагностическая работа</w:t>
            </w:r>
            <w:r>
              <w:rPr>
                <w:sz w:val="28"/>
                <w:szCs w:val="28"/>
              </w:rPr>
              <w:t>.</w:t>
            </w:r>
          </w:p>
          <w:p w:rsidR="00A4094B" w:rsidRPr="00A4094B" w:rsidRDefault="00A4094B" w:rsidP="00A4094B">
            <w:pPr>
              <w:pStyle w:val="afa"/>
              <w:spacing w:before="0" w:beforeAutospacing="0" w:after="0" w:afterAutospacing="0" w:line="23" w:lineRule="atLeast"/>
              <w:rPr>
                <w:sz w:val="28"/>
                <w:szCs w:val="28"/>
              </w:rPr>
            </w:pPr>
            <w:r w:rsidRPr="00A4094B">
              <w:rPr>
                <w:sz w:val="28"/>
                <w:szCs w:val="28"/>
              </w:rPr>
              <w:t>Контрольная работа</w:t>
            </w:r>
            <w:r>
              <w:rPr>
                <w:sz w:val="28"/>
                <w:szCs w:val="28"/>
              </w:rPr>
              <w:t>.</w:t>
            </w:r>
          </w:p>
          <w:p w:rsidR="00A4094B" w:rsidRPr="00A4094B" w:rsidRDefault="00A4094B" w:rsidP="00A4094B">
            <w:pPr>
              <w:tabs>
                <w:tab w:val="left" w:pos="4793"/>
              </w:tabs>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Самооценка и взаимооценка</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Презентация мини-проектов</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Устный и письменный опрос</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Результаты выполнения учебных заданий</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Практические работы</w:t>
            </w:r>
            <w:r>
              <w:rPr>
                <w:rFonts w:ascii="Times New Roman" w:hAnsi="Times New Roman" w:cs="Times New Roman"/>
                <w:bCs/>
                <w:sz w:val="28"/>
                <w:szCs w:val="28"/>
              </w:rPr>
              <w:t>.</w:t>
            </w:r>
          </w:p>
          <w:p w:rsidR="00A4094B" w:rsidRPr="00A4094B" w:rsidRDefault="00A4094B" w:rsidP="00A4094B">
            <w:pPr>
              <w:autoSpaceDE w:val="0"/>
              <w:autoSpaceDN w:val="0"/>
              <w:spacing w:after="0" w:line="23" w:lineRule="atLeast"/>
              <w:rPr>
                <w:rFonts w:ascii="Times New Roman" w:hAnsi="Times New Roman" w:cs="Times New Roman"/>
                <w:sz w:val="28"/>
                <w:szCs w:val="28"/>
              </w:rPr>
            </w:pPr>
            <w:r w:rsidRPr="00A4094B">
              <w:rPr>
                <w:rFonts w:ascii="Times New Roman" w:hAnsi="Times New Roman" w:cs="Times New Roman"/>
                <w:sz w:val="28"/>
                <w:szCs w:val="28"/>
              </w:rPr>
              <w:t>Промежуточная аттестация (выполнение экзаменационных заданий)</w:t>
            </w:r>
          </w:p>
        </w:tc>
      </w:tr>
      <w:tr w:rsidR="00A4094B" w:rsidRPr="00A4094B" w:rsidTr="007945BC">
        <w:trPr>
          <w:trHeight w:val="940"/>
          <w:jc w:val="center"/>
        </w:trPr>
        <w:tc>
          <w:tcPr>
            <w:tcW w:w="3397" w:type="dxa"/>
          </w:tcPr>
          <w:p w:rsidR="00A4094B" w:rsidRPr="00A4094B" w:rsidRDefault="00A4094B" w:rsidP="00A4094B">
            <w:pPr>
              <w:spacing w:after="0" w:line="23" w:lineRule="atLeast"/>
              <w:rPr>
                <w:rFonts w:ascii="Times New Roman" w:hAnsi="Times New Roman" w:cs="Times New Roman"/>
                <w:sz w:val="28"/>
                <w:szCs w:val="28"/>
              </w:rPr>
            </w:pPr>
            <w:r w:rsidRPr="00A4094B">
              <w:rPr>
                <w:rFonts w:ascii="Times New Roman" w:hAnsi="Times New Roman" w:cs="Times New Roman"/>
                <w:iCs/>
                <w:sz w:val="28"/>
                <w:szCs w:val="28"/>
              </w:rPr>
              <w:t>ОК 02.</w:t>
            </w:r>
            <w:r w:rsidRPr="00A4094B">
              <w:rPr>
                <w:rFonts w:ascii="Times New Roman" w:hAnsi="Times New Roman" w:cs="Times New Roman"/>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1, Тема 1.1, 1.2, 1.3,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2, Темы 2.1, 2.2, 2.3, 2.4, 2.5,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3, Темы 3.1, 3.2, 3.3, 3.4,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 4, Темы 4.1,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5, Темы 5.1,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Р6 Тема 6.1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Р7 Тема 7.1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Р8 Тема 8.1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Р9 Тема 9.1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Р10 Тема 10.1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Р.11 Тема 11.1</w:t>
            </w:r>
          </w:p>
          <w:p w:rsidR="00A4094B" w:rsidRPr="00A4094B" w:rsidRDefault="00A4094B" w:rsidP="00A4094B">
            <w:pPr>
              <w:spacing w:after="0" w:line="23" w:lineRule="atLeast"/>
              <w:contextualSpacing/>
              <w:rPr>
                <w:rFonts w:ascii="Times New Roman" w:hAnsi="Times New Roman" w:cs="Times New Roman"/>
                <w:bCs/>
                <w:sz w:val="28"/>
                <w:szCs w:val="28"/>
              </w:rPr>
            </w:pPr>
            <w:r>
              <w:rPr>
                <w:rFonts w:ascii="Times New Roman" w:hAnsi="Times New Roman" w:cs="Times New Roman"/>
                <w:bCs/>
                <w:sz w:val="28"/>
                <w:szCs w:val="28"/>
              </w:rPr>
              <w:t xml:space="preserve">Р.12 </w:t>
            </w:r>
            <w:r w:rsidRPr="00A4094B">
              <w:rPr>
                <w:rFonts w:ascii="Times New Roman" w:hAnsi="Times New Roman" w:cs="Times New Roman"/>
                <w:bCs/>
                <w:sz w:val="28"/>
                <w:szCs w:val="28"/>
              </w:rPr>
              <w:t>Темы 12.1,12.2,12.3,12.4,12.5</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Р.13 Темы 13.1,13.2, 13,3 </w:t>
            </w:r>
          </w:p>
        </w:tc>
        <w:tc>
          <w:tcPr>
            <w:tcW w:w="2694" w:type="dxa"/>
            <w:vMerge/>
            <w:shd w:val="clear" w:color="auto" w:fill="auto"/>
          </w:tcPr>
          <w:p w:rsidR="00A4094B" w:rsidRPr="00A4094B" w:rsidRDefault="00A4094B" w:rsidP="00A4094B">
            <w:pPr>
              <w:autoSpaceDE w:val="0"/>
              <w:autoSpaceDN w:val="0"/>
              <w:spacing w:after="0" w:line="23" w:lineRule="atLeast"/>
              <w:rPr>
                <w:rFonts w:ascii="Times New Roman" w:hAnsi="Times New Roman" w:cs="Times New Roman"/>
                <w:sz w:val="28"/>
                <w:szCs w:val="28"/>
              </w:rPr>
            </w:pPr>
          </w:p>
        </w:tc>
      </w:tr>
      <w:tr w:rsidR="00A4094B" w:rsidRPr="00A4094B" w:rsidTr="007945BC">
        <w:trPr>
          <w:trHeight w:val="1124"/>
          <w:jc w:val="center"/>
        </w:trPr>
        <w:tc>
          <w:tcPr>
            <w:tcW w:w="3397" w:type="dxa"/>
          </w:tcPr>
          <w:p w:rsidR="00A4094B" w:rsidRPr="00A4094B" w:rsidRDefault="00A4094B" w:rsidP="00A4094B">
            <w:pPr>
              <w:spacing w:after="0" w:line="23" w:lineRule="atLeast"/>
              <w:rPr>
                <w:rFonts w:ascii="Times New Roman" w:hAnsi="Times New Roman" w:cs="Times New Roman"/>
                <w:sz w:val="28"/>
                <w:szCs w:val="28"/>
              </w:rPr>
            </w:pPr>
            <w:r w:rsidRPr="00A4094B">
              <w:rPr>
                <w:rFonts w:ascii="Times New Roman" w:hAnsi="Times New Roman" w:cs="Times New Roman"/>
                <w:iCs/>
                <w:sz w:val="28"/>
                <w:szCs w:val="28"/>
              </w:rPr>
              <w:t>ОК 04.</w:t>
            </w:r>
            <w:r w:rsidRPr="00A4094B">
              <w:rPr>
                <w:rFonts w:ascii="Times New Roman" w:hAnsi="Times New Roman" w:cs="Times New Roman"/>
                <w:sz w:val="28"/>
                <w:szCs w:val="28"/>
              </w:rPr>
              <w:t>Эффективно взаимодействовать и работать в коллективе и команде</w:t>
            </w:r>
          </w:p>
        </w:tc>
        <w:tc>
          <w:tcPr>
            <w:tcW w:w="3261" w:type="dxa"/>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1, Тема 1.1, 1.2, 1.3,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2, Темы 2.1, 2.2, 2.3, 2.4, 2.5,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lastRenderedPageBreak/>
              <w:t>Р 3, Темы 3.1, 3.2, 3.3, 3.4,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 4, Темы 4.1,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5, Темы 5.1,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Р6 Тема 6.1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Р7 Тема 7.1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Р8 Тема 8.1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Р9 Тема 9.1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Р10 Тема 10.1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Р.11 Тема 11.1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Р.12 Темы 12.1,12.2,12.3,12.4,12.5</w:t>
            </w:r>
          </w:p>
          <w:p w:rsidR="00A4094B" w:rsidRPr="00A4094B" w:rsidRDefault="00A4094B" w:rsidP="00A4094B">
            <w:pPr>
              <w:spacing w:after="0" w:line="23" w:lineRule="atLeast"/>
              <w:contextualSpacing/>
              <w:rPr>
                <w:rFonts w:ascii="Times New Roman" w:hAnsi="Times New Roman" w:cs="Times New Roman"/>
                <w:b/>
                <w:bCs/>
                <w:iCs/>
                <w:spacing w:val="-4"/>
                <w:sz w:val="28"/>
                <w:szCs w:val="28"/>
              </w:rPr>
            </w:pPr>
            <w:r w:rsidRPr="00A4094B">
              <w:rPr>
                <w:rFonts w:ascii="Times New Roman" w:hAnsi="Times New Roman" w:cs="Times New Roman"/>
                <w:bCs/>
                <w:sz w:val="28"/>
                <w:szCs w:val="28"/>
              </w:rPr>
              <w:t>Р.13 Темы 13.1,13.2, 13,3</w:t>
            </w:r>
          </w:p>
        </w:tc>
        <w:tc>
          <w:tcPr>
            <w:tcW w:w="2694" w:type="dxa"/>
            <w:vMerge/>
            <w:shd w:val="clear" w:color="auto" w:fill="auto"/>
          </w:tcPr>
          <w:p w:rsidR="00A4094B" w:rsidRPr="00A4094B" w:rsidRDefault="00A4094B" w:rsidP="00A4094B">
            <w:pPr>
              <w:autoSpaceDE w:val="0"/>
              <w:autoSpaceDN w:val="0"/>
              <w:spacing w:after="0" w:line="23" w:lineRule="atLeast"/>
              <w:rPr>
                <w:rFonts w:ascii="Times New Roman" w:hAnsi="Times New Roman" w:cs="Times New Roman"/>
                <w:sz w:val="28"/>
                <w:szCs w:val="28"/>
              </w:rPr>
            </w:pPr>
          </w:p>
        </w:tc>
      </w:tr>
      <w:tr w:rsidR="00A4094B" w:rsidRPr="00A4094B" w:rsidTr="007945BC">
        <w:trPr>
          <w:trHeight w:val="841"/>
          <w:jc w:val="center"/>
        </w:trPr>
        <w:tc>
          <w:tcPr>
            <w:tcW w:w="3397" w:type="dxa"/>
          </w:tcPr>
          <w:p w:rsidR="00A4094B" w:rsidRPr="00A4094B" w:rsidRDefault="00A4094B" w:rsidP="00A4094B">
            <w:pPr>
              <w:spacing w:after="0" w:line="23" w:lineRule="atLeast"/>
              <w:rPr>
                <w:rFonts w:ascii="Times New Roman" w:hAnsi="Times New Roman" w:cs="Times New Roman"/>
                <w:sz w:val="28"/>
                <w:szCs w:val="28"/>
              </w:rPr>
            </w:pPr>
            <w:r w:rsidRPr="00A4094B">
              <w:rPr>
                <w:rFonts w:ascii="Times New Roman" w:hAnsi="Times New Roman" w:cs="Times New Roman"/>
                <w:iCs/>
                <w:sz w:val="28"/>
                <w:szCs w:val="28"/>
              </w:rPr>
              <w:t>ОК 05.</w:t>
            </w:r>
            <w:r w:rsidRPr="00A4094B">
              <w:rPr>
                <w:rFonts w:ascii="Times New Roman" w:hAnsi="Times New Roman" w:cs="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1, Тема 1.1, 1.2, 1.3,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2, Темы 2.1, 2.2, 2.3, 2.4, 2.5,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3, Темы 3.1, 3.2, 3.3, 3.4,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 4, Темы 4.1,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5, Темы 5.1,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Р6 Тема 6.1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Р7 Тема 7.1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Р8 Тема 8.1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Р9 Тема 9.1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Р10 Тема 10.1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Р.11 Тема 11.1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Р.12 Темы 12.1,12.2,12.3,12.4,12.5</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Р.13 Темы 13.1,13.2, 13,3 </w:t>
            </w:r>
          </w:p>
        </w:tc>
        <w:tc>
          <w:tcPr>
            <w:tcW w:w="2694" w:type="dxa"/>
            <w:vMerge/>
            <w:shd w:val="clear" w:color="auto" w:fill="auto"/>
          </w:tcPr>
          <w:p w:rsidR="00A4094B" w:rsidRPr="00A4094B" w:rsidRDefault="00A4094B" w:rsidP="00A4094B">
            <w:pPr>
              <w:autoSpaceDE w:val="0"/>
              <w:autoSpaceDN w:val="0"/>
              <w:spacing w:after="0" w:line="23" w:lineRule="atLeast"/>
              <w:rPr>
                <w:rFonts w:ascii="Times New Roman" w:hAnsi="Times New Roman" w:cs="Times New Roman"/>
                <w:sz w:val="28"/>
                <w:szCs w:val="28"/>
              </w:rPr>
            </w:pPr>
          </w:p>
        </w:tc>
      </w:tr>
      <w:tr w:rsidR="00A4094B" w:rsidRPr="00A4094B" w:rsidTr="007945BC">
        <w:trPr>
          <w:trHeight w:val="2683"/>
          <w:jc w:val="center"/>
        </w:trPr>
        <w:tc>
          <w:tcPr>
            <w:tcW w:w="3397" w:type="dxa"/>
            <w:shd w:val="clear" w:color="auto" w:fill="auto"/>
          </w:tcPr>
          <w:p w:rsidR="00A4094B" w:rsidRPr="00A4094B" w:rsidRDefault="00A4094B" w:rsidP="00A4094B">
            <w:pPr>
              <w:spacing w:after="0" w:line="23" w:lineRule="atLeast"/>
              <w:rPr>
                <w:rFonts w:ascii="Times New Roman" w:hAnsi="Times New Roman" w:cs="Times New Roman"/>
                <w:sz w:val="28"/>
                <w:szCs w:val="28"/>
              </w:rPr>
            </w:pPr>
            <w:r w:rsidRPr="00A4094B">
              <w:rPr>
                <w:rFonts w:ascii="Times New Roman" w:hAnsi="Times New Roman" w:cs="Times New Roman"/>
                <w:iCs/>
                <w:sz w:val="28"/>
                <w:szCs w:val="28"/>
              </w:rPr>
              <w:t>ОК 06.</w:t>
            </w:r>
            <w:r w:rsidRPr="00A4094B">
              <w:rPr>
                <w:rFonts w:ascii="Times New Roman" w:hAnsi="Times New Roman" w:cs="Times New Roman"/>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261" w:type="dxa"/>
            <w:shd w:val="clear" w:color="auto" w:fill="auto"/>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1, Тема 1.1, 1.2, 1.3,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2, Темы 2.1, 2.2, 2.3, 2.4, 2.5,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3, Темы 3.1, 3.2, 3.3, 3.4, П-о/с</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 4, Темы 4.1, </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 5, Темы 5.1,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Р6 Тема 6.1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Р7 Тема 7.1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Р8 Тема 8.1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Р9 Тема 9.1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Р10 Тема 10.1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Р.11 Тема 11.1</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lastRenderedPageBreak/>
              <w:t>Р.12 Темы 12.1,12.2,12.3,12.4,12.5</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 xml:space="preserve">Р.13 Темы 13.1,13.2, 13,3 </w:t>
            </w:r>
          </w:p>
        </w:tc>
        <w:tc>
          <w:tcPr>
            <w:tcW w:w="2694" w:type="dxa"/>
            <w:vMerge/>
            <w:shd w:val="clear" w:color="auto" w:fill="auto"/>
          </w:tcPr>
          <w:p w:rsidR="00A4094B" w:rsidRPr="00A4094B" w:rsidRDefault="00A4094B" w:rsidP="00A4094B">
            <w:pPr>
              <w:autoSpaceDE w:val="0"/>
              <w:autoSpaceDN w:val="0"/>
              <w:spacing w:after="0" w:line="23" w:lineRule="atLeast"/>
              <w:rPr>
                <w:rFonts w:ascii="Times New Roman" w:hAnsi="Times New Roman" w:cs="Times New Roman"/>
                <w:sz w:val="28"/>
                <w:szCs w:val="28"/>
              </w:rPr>
            </w:pPr>
          </w:p>
        </w:tc>
      </w:tr>
      <w:tr w:rsidR="00A4094B" w:rsidRPr="00A4094B" w:rsidTr="007945BC">
        <w:trPr>
          <w:trHeight w:val="273"/>
          <w:jc w:val="center"/>
        </w:trPr>
        <w:tc>
          <w:tcPr>
            <w:tcW w:w="3397" w:type="dxa"/>
            <w:shd w:val="clear" w:color="auto" w:fill="auto"/>
          </w:tcPr>
          <w:p w:rsidR="00B97EBA" w:rsidRPr="00B97EBA" w:rsidRDefault="00B97EBA" w:rsidP="00B97EBA">
            <w:pPr>
              <w:autoSpaceDE w:val="0"/>
              <w:autoSpaceDN w:val="0"/>
              <w:adjustRightInd w:val="0"/>
              <w:spacing w:after="0" w:line="240" w:lineRule="auto"/>
              <w:rPr>
                <w:rFonts w:ascii="Times New Roman" w:hAnsi="Times New Roman" w:cs="Times New Roman"/>
                <w:sz w:val="28"/>
                <w:szCs w:val="28"/>
              </w:rPr>
            </w:pPr>
            <w:r w:rsidRPr="00B97EBA">
              <w:rPr>
                <w:rFonts w:ascii="Times New Roman" w:hAnsi="Times New Roman" w:cs="Times New Roman"/>
                <w:sz w:val="28"/>
                <w:szCs w:val="28"/>
              </w:rPr>
              <w:t>ПК 1.1. Осуществлять профессиональное толкование норм права.</w:t>
            </w:r>
          </w:p>
          <w:p w:rsidR="00B97EBA" w:rsidRPr="00B97EBA" w:rsidRDefault="00B97EBA" w:rsidP="00B97EBA">
            <w:pPr>
              <w:autoSpaceDE w:val="0"/>
              <w:autoSpaceDN w:val="0"/>
              <w:adjustRightInd w:val="0"/>
              <w:spacing w:after="0" w:line="240" w:lineRule="auto"/>
              <w:rPr>
                <w:rFonts w:ascii="Times New Roman" w:hAnsi="Times New Roman" w:cs="Times New Roman"/>
                <w:sz w:val="28"/>
                <w:szCs w:val="28"/>
              </w:rPr>
            </w:pPr>
            <w:r w:rsidRPr="00B97EBA">
              <w:rPr>
                <w:rFonts w:ascii="Times New Roman" w:hAnsi="Times New Roman" w:cs="Times New Roman"/>
                <w:sz w:val="28"/>
                <w:szCs w:val="28"/>
              </w:rPr>
              <w:t>ПК 1.2. Применять нормы права для решения задач в</w:t>
            </w:r>
          </w:p>
          <w:p w:rsidR="00B97EBA" w:rsidRPr="00B97EBA" w:rsidRDefault="00B97EBA" w:rsidP="00B97EBA">
            <w:pPr>
              <w:autoSpaceDE w:val="0"/>
              <w:autoSpaceDN w:val="0"/>
              <w:adjustRightInd w:val="0"/>
              <w:spacing w:after="0" w:line="240" w:lineRule="auto"/>
              <w:rPr>
                <w:rFonts w:ascii="Times New Roman" w:hAnsi="Times New Roman" w:cs="Times New Roman"/>
                <w:sz w:val="28"/>
                <w:szCs w:val="28"/>
              </w:rPr>
            </w:pPr>
            <w:r w:rsidRPr="00B97EBA">
              <w:rPr>
                <w:rFonts w:ascii="Times New Roman" w:hAnsi="Times New Roman" w:cs="Times New Roman"/>
                <w:sz w:val="28"/>
                <w:szCs w:val="28"/>
              </w:rPr>
              <w:t>профессиональной деятельности.</w:t>
            </w:r>
          </w:p>
          <w:p w:rsidR="00A4094B" w:rsidRPr="00A4094B" w:rsidRDefault="00A4094B" w:rsidP="00A4094B">
            <w:pPr>
              <w:spacing w:after="0" w:line="23" w:lineRule="atLeast"/>
              <w:rPr>
                <w:rFonts w:ascii="Times New Roman" w:eastAsia="Malgun Gothic" w:hAnsi="Times New Roman" w:cs="Times New Roman"/>
                <w:sz w:val="28"/>
                <w:szCs w:val="28"/>
              </w:rPr>
            </w:pPr>
          </w:p>
        </w:tc>
        <w:tc>
          <w:tcPr>
            <w:tcW w:w="3261" w:type="dxa"/>
            <w:shd w:val="clear" w:color="auto" w:fill="auto"/>
          </w:tcPr>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 тема 1.3</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Р2, тема 2.5</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Р3, тема 3.4</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Р.12 темы-12.1,12.2,12.3,12.4,12.5</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Р.13 темы - 13.1,13.2, 13,3</w:t>
            </w:r>
          </w:p>
        </w:tc>
        <w:tc>
          <w:tcPr>
            <w:tcW w:w="2694" w:type="dxa"/>
          </w:tcPr>
          <w:p w:rsidR="00A4094B" w:rsidRPr="00A4094B" w:rsidRDefault="00A4094B" w:rsidP="00A4094B">
            <w:pPr>
              <w:pStyle w:val="afa"/>
              <w:spacing w:before="0" w:beforeAutospacing="0" w:after="0" w:afterAutospacing="0" w:line="23" w:lineRule="atLeast"/>
              <w:rPr>
                <w:sz w:val="28"/>
                <w:szCs w:val="28"/>
              </w:rPr>
            </w:pPr>
            <w:r w:rsidRPr="00A4094B">
              <w:rPr>
                <w:sz w:val="28"/>
                <w:szCs w:val="28"/>
              </w:rPr>
              <w:t>Диагностическая работа</w:t>
            </w:r>
            <w:r>
              <w:rPr>
                <w:sz w:val="28"/>
                <w:szCs w:val="28"/>
              </w:rPr>
              <w:t>.</w:t>
            </w:r>
          </w:p>
          <w:p w:rsidR="00A4094B" w:rsidRPr="00A4094B" w:rsidRDefault="00A4094B" w:rsidP="00A4094B">
            <w:pPr>
              <w:tabs>
                <w:tab w:val="left" w:pos="4793"/>
              </w:tabs>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Самооценка и взаимооценка</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Презентация мини-проектов</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Устный и письменный опрос</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Результаты выполнения учебных заданий</w:t>
            </w:r>
            <w:r>
              <w:rPr>
                <w:rFonts w:ascii="Times New Roman" w:hAnsi="Times New Roman" w:cs="Times New Roman"/>
                <w:bCs/>
                <w:sz w:val="28"/>
                <w:szCs w:val="28"/>
              </w:rPr>
              <w:t>.</w:t>
            </w:r>
          </w:p>
          <w:p w:rsidR="00A4094B" w:rsidRPr="00A4094B" w:rsidRDefault="00A4094B" w:rsidP="00A4094B">
            <w:pPr>
              <w:spacing w:after="0" w:line="23" w:lineRule="atLeast"/>
              <w:contextualSpacing/>
              <w:rPr>
                <w:rFonts w:ascii="Times New Roman" w:hAnsi="Times New Roman" w:cs="Times New Roman"/>
                <w:bCs/>
                <w:sz w:val="28"/>
                <w:szCs w:val="28"/>
              </w:rPr>
            </w:pPr>
            <w:r w:rsidRPr="00A4094B">
              <w:rPr>
                <w:rFonts w:ascii="Times New Roman" w:hAnsi="Times New Roman" w:cs="Times New Roman"/>
                <w:bCs/>
                <w:sz w:val="28"/>
                <w:szCs w:val="28"/>
              </w:rPr>
              <w:t>Практические работы</w:t>
            </w:r>
            <w:r>
              <w:rPr>
                <w:rFonts w:ascii="Times New Roman" w:hAnsi="Times New Roman" w:cs="Times New Roman"/>
                <w:bCs/>
                <w:sz w:val="28"/>
                <w:szCs w:val="28"/>
              </w:rPr>
              <w:t>.</w:t>
            </w:r>
          </w:p>
          <w:p w:rsidR="00A4094B" w:rsidRPr="00A4094B" w:rsidRDefault="00A4094B" w:rsidP="00A4094B">
            <w:pPr>
              <w:autoSpaceDE w:val="0"/>
              <w:autoSpaceDN w:val="0"/>
              <w:spacing w:after="0" w:line="23" w:lineRule="atLeast"/>
              <w:rPr>
                <w:rFonts w:ascii="Times New Roman" w:hAnsi="Times New Roman" w:cs="Times New Roman"/>
                <w:sz w:val="28"/>
                <w:szCs w:val="28"/>
              </w:rPr>
            </w:pPr>
            <w:r w:rsidRPr="00A4094B">
              <w:rPr>
                <w:rFonts w:ascii="Times New Roman" w:hAnsi="Times New Roman" w:cs="Times New Roman"/>
                <w:sz w:val="28"/>
                <w:szCs w:val="28"/>
              </w:rPr>
              <w:t>Промежуточная аттестация (выполнение заданий)</w:t>
            </w:r>
          </w:p>
        </w:tc>
      </w:tr>
      <w:bookmarkEnd w:id="3"/>
    </w:tbl>
    <w:p w:rsidR="007E72FF" w:rsidRDefault="007E72FF" w:rsidP="000636A9"/>
    <w:p w:rsidR="007E72FF" w:rsidRDefault="007E72FF" w:rsidP="000636A9"/>
    <w:p w:rsidR="007E72FF" w:rsidRDefault="007E72FF" w:rsidP="000636A9"/>
    <w:sectPr w:rsidR="007E72FF" w:rsidSect="002334CB">
      <w:pgSz w:w="11906" w:h="16838"/>
      <w:pgMar w:top="1134" w:right="170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3EE" w:rsidRDefault="00D903EE" w:rsidP="008710A4">
      <w:pPr>
        <w:spacing w:after="0" w:line="240" w:lineRule="auto"/>
      </w:pPr>
      <w:r>
        <w:separator/>
      </w:r>
    </w:p>
  </w:endnote>
  <w:endnote w:type="continuationSeparator" w:id="0">
    <w:p w:rsidR="00D903EE" w:rsidRDefault="00D903EE" w:rsidP="00871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3EE" w:rsidRDefault="00D903EE" w:rsidP="008710A4">
      <w:pPr>
        <w:spacing w:after="0" w:line="240" w:lineRule="auto"/>
      </w:pPr>
      <w:r>
        <w:separator/>
      </w:r>
    </w:p>
  </w:footnote>
  <w:footnote w:type="continuationSeparator" w:id="0">
    <w:p w:rsidR="00D903EE" w:rsidRDefault="00D903EE" w:rsidP="00871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FFD720"/>
    <w:multiLevelType w:val="multilevel"/>
    <w:tmpl w:val="F7FFD720"/>
    <w:lvl w:ilvl="0">
      <w:start w:val="1"/>
      <w:numFmt w:val="decimal"/>
      <w:lvlText w:val="%1."/>
      <w:lvlJc w:val="left"/>
      <w:pPr>
        <w:ind w:left="1600" w:hanging="400"/>
      </w:pPr>
    </w:lvl>
    <w:lvl w:ilvl="1">
      <w:start w:val="1"/>
      <w:numFmt w:val="lowerLetter"/>
      <w:lvlText w:val="%2."/>
      <w:lvlJc w:val="left"/>
      <w:pPr>
        <w:ind w:left="2000" w:hanging="400"/>
      </w:pPr>
    </w:lvl>
    <w:lvl w:ilvl="2">
      <w:start w:val="1"/>
      <w:numFmt w:val="lowerRoman"/>
      <w:lvlText w:val="%3."/>
      <w:lvlJc w:val="left"/>
      <w:pPr>
        <w:ind w:left="2400" w:hanging="400"/>
      </w:pPr>
    </w:lvl>
    <w:lvl w:ilvl="3">
      <w:start w:val="1"/>
      <w:numFmt w:val="decimal"/>
      <w:lvlText w:val="%4."/>
      <w:lvlJc w:val="left"/>
      <w:pPr>
        <w:ind w:left="2800" w:hanging="400"/>
      </w:pPr>
    </w:lvl>
    <w:lvl w:ilvl="4">
      <w:start w:val="1"/>
      <w:numFmt w:val="lowerLetter"/>
      <w:lvlText w:val="%5."/>
      <w:lvlJc w:val="left"/>
      <w:pPr>
        <w:ind w:left="3200" w:hanging="400"/>
      </w:pPr>
    </w:lvl>
    <w:lvl w:ilvl="5">
      <w:start w:val="1"/>
      <w:numFmt w:val="lowerRoman"/>
      <w:lvlText w:val="%6."/>
      <w:lvlJc w:val="left"/>
      <w:pPr>
        <w:ind w:left="3600" w:hanging="400"/>
      </w:pPr>
    </w:lvl>
    <w:lvl w:ilvl="6">
      <w:start w:val="1"/>
      <w:numFmt w:val="decimal"/>
      <w:lvlText w:val="%7."/>
      <w:lvlJc w:val="left"/>
      <w:pPr>
        <w:ind w:left="4000" w:hanging="400"/>
      </w:pPr>
    </w:lvl>
    <w:lvl w:ilvl="7">
      <w:start w:val="1"/>
      <w:numFmt w:val="lowerLetter"/>
      <w:lvlText w:val="%8."/>
      <w:lvlJc w:val="left"/>
      <w:pPr>
        <w:ind w:left="4400" w:hanging="400"/>
      </w:pPr>
    </w:lvl>
    <w:lvl w:ilvl="8">
      <w:start w:val="1"/>
      <w:numFmt w:val="lowerRoman"/>
      <w:lvlText w:val="%9."/>
      <w:lvlJc w:val="left"/>
      <w:pPr>
        <w:ind w:left="4800" w:hanging="40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15:restartNumberingAfterBreak="0">
    <w:nsid w:val="21F55D21"/>
    <w:multiLevelType w:val="hybridMultilevel"/>
    <w:tmpl w:val="28E88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7757613"/>
    <w:multiLevelType w:val="multilevel"/>
    <w:tmpl w:val="0B8A14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2E443423"/>
    <w:multiLevelType w:val="multilevel"/>
    <w:tmpl w:val="AD3A284C"/>
    <w:lvl w:ilvl="0">
      <w:start w:val="1"/>
      <w:numFmt w:val="decimal"/>
      <w:lvlText w:val="%1."/>
      <w:lvlJc w:val="left"/>
      <w:pPr>
        <w:tabs>
          <w:tab w:val="num" w:pos="0"/>
        </w:tabs>
        <w:ind w:left="450" w:hanging="45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5" w15:restartNumberingAfterBreak="0">
    <w:nsid w:val="321A3A1F"/>
    <w:multiLevelType w:val="multilevel"/>
    <w:tmpl w:val="E530DFD0"/>
    <w:lvl w:ilvl="0">
      <w:start w:val="1"/>
      <w:numFmt w:val="decimal"/>
      <w:lvlText w:val="%1."/>
      <w:lvlJc w:val="left"/>
      <w:pPr>
        <w:tabs>
          <w:tab w:val="num" w:pos="0"/>
        </w:tabs>
        <w:ind w:left="450" w:hanging="450"/>
      </w:pPr>
    </w:lvl>
    <w:lvl w:ilvl="1">
      <w:start w:val="1"/>
      <w:numFmt w:val="decimal"/>
      <w:lvlText w:val="%1.%2."/>
      <w:lvlJc w:val="left"/>
      <w:pPr>
        <w:tabs>
          <w:tab w:val="num" w:pos="0"/>
        </w:tabs>
        <w:ind w:left="1429" w:hanging="72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6054" w:hanging="180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6" w15:restartNumberingAfterBreak="0">
    <w:nsid w:val="3CD74232"/>
    <w:multiLevelType w:val="hybridMultilevel"/>
    <w:tmpl w:val="505892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4787AA0"/>
    <w:multiLevelType w:val="multilevel"/>
    <w:tmpl w:val="44787AA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E41ABC"/>
    <w:multiLevelType w:val="multilevel"/>
    <w:tmpl w:val="7728A0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75CE40C7"/>
    <w:multiLevelType w:val="multilevel"/>
    <w:tmpl w:val="C25E27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9243752"/>
    <w:multiLevelType w:val="hybridMultilevel"/>
    <w:tmpl w:val="0D6E70E4"/>
    <w:lvl w:ilvl="0" w:tplc="22B01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FFFFF20"/>
    <w:multiLevelType w:val="multilevel"/>
    <w:tmpl w:val="7FFFFF20"/>
    <w:lvl w:ilvl="0">
      <w:start w:val="1"/>
      <w:numFmt w:val="decimal"/>
      <w:lvlText w:val="%1."/>
      <w:lvlJc w:val="left"/>
      <w:pPr>
        <w:ind w:left="1600" w:hanging="400"/>
      </w:pPr>
    </w:lvl>
    <w:lvl w:ilvl="1">
      <w:start w:val="1"/>
      <w:numFmt w:val="lowerLetter"/>
      <w:lvlText w:val="%2."/>
      <w:lvlJc w:val="left"/>
      <w:pPr>
        <w:ind w:left="2000" w:hanging="400"/>
      </w:pPr>
    </w:lvl>
    <w:lvl w:ilvl="2">
      <w:start w:val="1"/>
      <w:numFmt w:val="lowerRoman"/>
      <w:lvlText w:val="%3."/>
      <w:lvlJc w:val="left"/>
      <w:pPr>
        <w:ind w:left="2400" w:hanging="400"/>
      </w:pPr>
    </w:lvl>
    <w:lvl w:ilvl="3">
      <w:start w:val="1"/>
      <w:numFmt w:val="decimal"/>
      <w:lvlText w:val="%4."/>
      <w:lvlJc w:val="left"/>
      <w:pPr>
        <w:ind w:left="2800" w:hanging="400"/>
      </w:pPr>
    </w:lvl>
    <w:lvl w:ilvl="4">
      <w:start w:val="1"/>
      <w:numFmt w:val="lowerLetter"/>
      <w:lvlText w:val="%5."/>
      <w:lvlJc w:val="left"/>
      <w:pPr>
        <w:ind w:left="3200" w:hanging="400"/>
      </w:pPr>
    </w:lvl>
    <w:lvl w:ilvl="5">
      <w:start w:val="1"/>
      <w:numFmt w:val="lowerRoman"/>
      <w:lvlText w:val="%6."/>
      <w:lvlJc w:val="left"/>
      <w:pPr>
        <w:ind w:left="3600" w:hanging="400"/>
      </w:pPr>
    </w:lvl>
    <w:lvl w:ilvl="6">
      <w:start w:val="1"/>
      <w:numFmt w:val="decimal"/>
      <w:lvlText w:val="%7."/>
      <w:lvlJc w:val="left"/>
      <w:pPr>
        <w:ind w:left="4000" w:hanging="400"/>
      </w:pPr>
    </w:lvl>
    <w:lvl w:ilvl="7">
      <w:start w:val="1"/>
      <w:numFmt w:val="lowerLetter"/>
      <w:lvlText w:val="%8."/>
      <w:lvlJc w:val="left"/>
      <w:pPr>
        <w:ind w:left="4400" w:hanging="400"/>
      </w:pPr>
    </w:lvl>
    <w:lvl w:ilvl="8">
      <w:start w:val="1"/>
      <w:numFmt w:val="lowerRoman"/>
      <w:lvlText w:val="%9."/>
      <w:lvlJc w:val="left"/>
      <w:pPr>
        <w:ind w:left="4800" w:hanging="400"/>
      </w:pPr>
    </w:lvl>
  </w:abstractNum>
  <w:num w:numId="1">
    <w:abstractNumId w:val="8"/>
  </w:num>
  <w:num w:numId="2">
    <w:abstractNumId w:val="4"/>
  </w:num>
  <w:num w:numId="3">
    <w:abstractNumId w:val="3"/>
  </w:num>
  <w:num w:numId="4">
    <w:abstractNumId w:val="5"/>
  </w:num>
  <w:num w:numId="5">
    <w:abstractNumId w:val="9"/>
  </w:num>
  <w:num w:numId="6">
    <w:abstractNumId w:val="5"/>
    <w:lvlOverride w:ilvl="0">
      <w:startOverride w:val="1"/>
    </w:lvlOverride>
    <w:lvlOverride w:ilvl="1">
      <w:startOverride w:val="1"/>
    </w:lvlOverride>
  </w:num>
  <w:num w:numId="7">
    <w:abstractNumId w:val="4"/>
    <w:lvlOverride w:ilvl="0">
      <w:startOverride w:val="1"/>
    </w:lvlOverride>
  </w:num>
  <w:num w:numId="8">
    <w:abstractNumId w:val="3"/>
    <w:lvlOverride w:ilvl="0">
      <w:startOverride w:val="1"/>
    </w:lvlOverride>
  </w:num>
  <w:num w:numId="9">
    <w:abstractNumId w:val="0"/>
  </w:num>
  <w:num w:numId="10">
    <w:abstractNumId w:val="7"/>
  </w:num>
  <w:num w:numId="11">
    <w:abstractNumId w:val="11"/>
  </w:num>
  <w:num w:numId="12">
    <w:abstractNumId w:val="2"/>
  </w:num>
  <w:num w:numId="13">
    <w:abstractNumId w:val="6"/>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C98"/>
    <w:rsid w:val="000636A9"/>
    <w:rsid w:val="00065A12"/>
    <w:rsid w:val="00093D70"/>
    <w:rsid w:val="000D1031"/>
    <w:rsid w:val="000E7B6D"/>
    <w:rsid w:val="00152ACD"/>
    <w:rsid w:val="00181D70"/>
    <w:rsid w:val="001B5F9B"/>
    <w:rsid w:val="001E5C98"/>
    <w:rsid w:val="00223418"/>
    <w:rsid w:val="002334CB"/>
    <w:rsid w:val="002420EA"/>
    <w:rsid w:val="00352597"/>
    <w:rsid w:val="00374B91"/>
    <w:rsid w:val="00387ADF"/>
    <w:rsid w:val="004E3582"/>
    <w:rsid w:val="005237B7"/>
    <w:rsid w:val="005431FA"/>
    <w:rsid w:val="00642ADC"/>
    <w:rsid w:val="00674596"/>
    <w:rsid w:val="00681389"/>
    <w:rsid w:val="00774DA2"/>
    <w:rsid w:val="00780025"/>
    <w:rsid w:val="007945BC"/>
    <w:rsid w:val="007E72FF"/>
    <w:rsid w:val="007E79FF"/>
    <w:rsid w:val="008275A1"/>
    <w:rsid w:val="008710A4"/>
    <w:rsid w:val="00871F68"/>
    <w:rsid w:val="008D1454"/>
    <w:rsid w:val="008D1BEE"/>
    <w:rsid w:val="00943516"/>
    <w:rsid w:val="009B3548"/>
    <w:rsid w:val="00A111A4"/>
    <w:rsid w:val="00A27BD9"/>
    <w:rsid w:val="00A4094B"/>
    <w:rsid w:val="00AD7C77"/>
    <w:rsid w:val="00B97EBA"/>
    <w:rsid w:val="00C23A84"/>
    <w:rsid w:val="00C42D8A"/>
    <w:rsid w:val="00CA1525"/>
    <w:rsid w:val="00D42F9A"/>
    <w:rsid w:val="00D433EE"/>
    <w:rsid w:val="00D903EE"/>
    <w:rsid w:val="00E577C6"/>
    <w:rsid w:val="00F014CD"/>
    <w:rsid w:val="00FA7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9B2D5F-DF3E-4942-ADFF-1E5C165C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C9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аголовок 11"/>
    <w:basedOn w:val="a"/>
    <w:next w:val="a"/>
    <w:link w:val="1"/>
    <w:uiPriority w:val="1"/>
    <w:qFormat/>
    <w:rsid w:val="008710A4"/>
    <w:pPr>
      <w:widowControl w:val="0"/>
      <w:suppressAutoHyphens/>
      <w:spacing w:after="0" w:line="240" w:lineRule="auto"/>
      <w:ind w:left="893"/>
      <w:outlineLvl w:val="1"/>
    </w:pPr>
    <w:rPr>
      <w:rFonts w:ascii="Times New Roman" w:eastAsia="Times New Roman" w:hAnsi="Times New Roman" w:cs="Times New Roman"/>
      <w:b/>
      <w:bCs/>
      <w:sz w:val="28"/>
      <w:szCs w:val="28"/>
    </w:rPr>
  </w:style>
  <w:style w:type="paragraph" w:customStyle="1" w:styleId="21">
    <w:name w:val="Заголовок 21"/>
    <w:basedOn w:val="a"/>
    <w:uiPriority w:val="1"/>
    <w:qFormat/>
    <w:rsid w:val="008710A4"/>
    <w:pPr>
      <w:widowControl w:val="0"/>
      <w:suppressAutoHyphens/>
      <w:spacing w:after="0" w:line="320" w:lineRule="exact"/>
      <w:ind w:left="1158"/>
      <w:outlineLvl w:val="2"/>
    </w:pPr>
    <w:rPr>
      <w:rFonts w:ascii="Times New Roman" w:eastAsia="Times New Roman" w:hAnsi="Times New Roman" w:cs="Times New Roman"/>
      <w:b/>
      <w:bCs/>
      <w:i/>
      <w:iCs/>
      <w:sz w:val="28"/>
      <w:szCs w:val="28"/>
    </w:rPr>
  </w:style>
  <w:style w:type="character" w:customStyle="1" w:styleId="a4">
    <w:name w:val="Основной текст_"/>
    <w:basedOn w:val="a0"/>
    <w:link w:val="4"/>
    <w:qFormat/>
    <w:rsid w:val="008710A4"/>
    <w:rPr>
      <w:rFonts w:ascii="Times New Roman" w:eastAsia="Times New Roman" w:hAnsi="Times New Roman" w:cs="Times New Roman"/>
      <w:sz w:val="27"/>
      <w:szCs w:val="27"/>
      <w:shd w:val="clear" w:color="auto" w:fill="FFFFFF"/>
    </w:rPr>
  </w:style>
  <w:style w:type="character" w:customStyle="1" w:styleId="10">
    <w:name w:val="Основной текст1"/>
    <w:basedOn w:val="a4"/>
    <w:qFormat/>
    <w:rsid w:val="008710A4"/>
    <w:rPr>
      <w:rFonts w:ascii="Times New Roman" w:eastAsia="Times New Roman" w:hAnsi="Times New Roman" w:cs="Times New Roman"/>
      <w:b w:val="0"/>
      <w:bCs w:val="0"/>
      <w:i w:val="0"/>
      <w:iCs w:val="0"/>
      <w:caps w:val="0"/>
      <w:smallCaps w:val="0"/>
      <w:strike w:val="0"/>
      <w:dstrike w:val="0"/>
      <w:color w:val="000000"/>
      <w:spacing w:val="0"/>
      <w:w w:val="100"/>
      <w:sz w:val="27"/>
      <w:szCs w:val="27"/>
      <w:u w:val="single"/>
      <w:shd w:val="clear" w:color="auto" w:fill="FFFFFF"/>
      <w:lang w:val="ru-RU"/>
    </w:rPr>
  </w:style>
  <w:style w:type="character" w:customStyle="1" w:styleId="3">
    <w:name w:val="Основной текст (3)_"/>
    <w:basedOn w:val="a0"/>
    <w:link w:val="30"/>
    <w:qFormat/>
    <w:rsid w:val="008710A4"/>
    <w:rPr>
      <w:rFonts w:ascii="Times New Roman" w:eastAsia="Times New Roman" w:hAnsi="Times New Roman" w:cs="Times New Roman"/>
      <w:b/>
      <w:bCs/>
      <w:i/>
      <w:iCs/>
      <w:sz w:val="28"/>
      <w:szCs w:val="28"/>
      <w:shd w:val="clear" w:color="auto" w:fill="FFFFFF"/>
    </w:rPr>
  </w:style>
  <w:style w:type="character" w:customStyle="1" w:styleId="2">
    <w:name w:val="Основной текст2"/>
    <w:basedOn w:val="a4"/>
    <w:qFormat/>
    <w:rsid w:val="008710A4"/>
    <w:rPr>
      <w:rFonts w:ascii="Times New Roman" w:eastAsia="Times New Roman" w:hAnsi="Times New Roman" w:cs="Times New Roman"/>
      <w:b w:val="0"/>
      <w:bCs w:val="0"/>
      <w:i w:val="0"/>
      <w:iCs w:val="0"/>
      <w:caps w:val="0"/>
      <w:smallCaps w:val="0"/>
      <w:strike w:val="0"/>
      <w:dstrike w:val="0"/>
      <w:color w:val="000000"/>
      <w:spacing w:val="0"/>
      <w:w w:val="100"/>
      <w:sz w:val="28"/>
      <w:szCs w:val="28"/>
      <w:u w:val="none"/>
      <w:shd w:val="clear" w:color="auto" w:fill="FFFFFF"/>
      <w:lang w:val="ru-RU"/>
    </w:rPr>
  </w:style>
  <w:style w:type="character" w:customStyle="1" w:styleId="a5">
    <w:name w:val="Основной текст + Полужирный;Курсив"/>
    <w:basedOn w:val="a4"/>
    <w:qFormat/>
    <w:rsid w:val="008710A4"/>
    <w:rPr>
      <w:rFonts w:ascii="Times New Roman" w:eastAsia="Times New Roman" w:hAnsi="Times New Roman" w:cs="Times New Roman"/>
      <w:b/>
      <w:bCs/>
      <w:i/>
      <w:iCs/>
      <w:caps w:val="0"/>
      <w:smallCaps w:val="0"/>
      <w:strike w:val="0"/>
      <w:dstrike w:val="0"/>
      <w:color w:val="000000"/>
      <w:spacing w:val="0"/>
      <w:w w:val="100"/>
      <w:sz w:val="28"/>
      <w:szCs w:val="28"/>
      <w:u w:val="none"/>
      <w:shd w:val="clear" w:color="auto" w:fill="FFFFFF"/>
      <w:lang w:val="ru-RU"/>
    </w:rPr>
  </w:style>
  <w:style w:type="character" w:customStyle="1" w:styleId="12pt">
    <w:name w:val="Основной текст + 12 pt;Полужирный"/>
    <w:basedOn w:val="a4"/>
    <w:qFormat/>
    <w:rsid w:val="008710A4"/>
    <w:rPr>
      <w:rFonts w:ascii="Times New Roman" w:eastAsia="Times New Roman" w:hAnsi="Times New Roman" w:cs="Times New Roman"/>
      <w:b/>
      <w:bCs/>
      <w:i w:val="0"/>
      <w:iCs w:val="0"/>
      <w:caps w:val="0"/>
      <w:smallCaps w:val="0"/>
      <w:strike w:val="0"/>
      <w:dstrike w:val="0"/>
      <w:color w:val="000000"/>
      <w:spacing w:val="0"/>
      <w:w w:val="100"/>
      <w:sz w:val="24"/>
      <w:szCs w:val="24"/>
      <w:u w:val="none"/>
      <w:shd w:val="clear" w:color="auto" w:fill="FFFFFF"/>
      <w:lang w:val="ru-RU"/>
    </w:rPr>
  </w:style>
  <w:style w:type="character" w:customStyle="1" w:styleId="a6">
    <w:name w:val="Основной текст + Курсив"/>
    <w:basedOn w:val="a4"/>
    <w:qFormat/>
    <w:rsid w:val="008710A4"/>
    <w:rPr>
      <w:rFonts w:ascii="Times New Roman" w:eastAsia="Times New Roman" w:hAnsi="Times New Roman" w:cs="Times New Roman"/>
      <w:b w:val="0"/>
      <w:bCs w:val="0"/>
      <w:i/>
      <w:iCs/>
      <w:caps w:val="0"/>
      <w:smallCaps w:val="0"/>
      <w:strike w:val="0"/>
      <w:dstrike w:val="0"/>
      <w:color w:val="000000"/>
      <w:spacing w:val="0"/>
      <w:w w:val="100"/>
      <w:sz w:val="27"/>
      <w:szCs w:val="27"/>
      <w:u w:val="none"/>
      <w:shd w:val="clear" w:color="auto" w:fill="FFFFFF"/>
      <w:lang w:val="ru-RU"/>
    </w:rPr>
  </w:style>
  <w:style w:type="character" w:customStyle="1" w:styleId="14pt">
    <w:name w:val="Основной текст + 14 pt;Полужирный;Курсив"/>
    <w:basedOn w:val="a4"/>
    <w:qFormat/>
    <w:rsid w:val="008710A4"/>
    <w:rPr>
      <w:rFonts w:ascii="Times New Roman" w:eastAsia="Times New Roman" w:hAnsi="Times New Roman" w:cs="Times New Roman"/>
      <w:b/>
      <w:bCs/>
      <w:i/>
      <w:iCs/>
      <w:caps w:val="0"/>
      <w:smallCaps w:val="0"/>
      <w:strike w:val="0"/>
      <w:dstrike w:val="0"/>
      <w:color w:val="000000"/>
      <w:spacing w:val="0"/>
      <w:w w:val="100"/>
      <w:sz w:val="28"/>
      <w:szCs w:val="28"/>
      <w:u w:val="none"/>
      <w:shd w:val="clear" w:color="auto" w:fill="FFFFFF"/>
      <w:lang w:val="ru-RU"/>
    </w:rPr>
  </w:style>
  <w:style w:type="character" w:styleId="a7">
    <w:name w:val="Hyperlink"/>
    <w:basedOn w:val="a0"/>
    <w:qFormat/>
    <w:rsid w:val="008710A4"/>
    <w:rPr>
      <w:color w:val="179ED2"/>
      <w:u w:val="single"/>
    </w:rPr>
  </w:style>
  <w:style w:type="character" w:customStyle="1" w:styleId="a8">
    <w:name w:val="Текст выноски Знак"/>
    <w:basedOn w:val="a0"/>
    <w:link w:val="a9"/>
    <w:uiPriority w:val="99"/>
    <w:semiHidden/>
    <w:qFormat/>
    <w:rsid w:val="008710A4"/>
    <w:rPr>
      <w:rFonts w:ascii="Tahoma" w:hAnsi="Tahoma" w:cs="Tahoma"/>
      <w:sz w:val="16"/>
      <w:szCs w:val="16"/>
    </w:rPr>
  </w:style>
  <w:style w:type="character" w:customStyle="1" w:styleId="aa">
    <w:name w:val="Верхний колонтитул Знак"/>
    <w:basedOn w:val="a0"/>
    <w:link w:val="12"/>
    <w:uiPriority w:val="99"/>
    <w:qFormat/>
    <w:rsid w:val="008710A4"/>
  </w:style>
  <w:style w:type="character" w:customStyle="1" w:styleId="ab">
    <w:name w:val="Нижний колонтитул Знак"/>
    <w:basedOn w:val="a0"/>
    <w:link w:val="13"/>
    <w:uiPriority w:val="99"/>
    <w:qFormat/>
    <w:rsid w:val="008710A4"/>
  </w:style>
  <w:style w:type="character" w:customStyle="1" w:styleId="125pt">
    <w:name w:val="Основной текст + 12;5 pt"/>
    <w:basedOn w:val="a4"/>
    <w:qFormat/>
    <w:rsid w:val="008710A4"/>
    <w:rPr>
      <w:rFonts w:ascii="Times New Roman" w:eastAsia="Times New Roman" w:hAnsi="Times New Roman" w:cs="Times New Roman"/>
      <w:b w:val="0"/>
      <w:bCs w:val="0"/>
      <w:i w:val="0"/>
      <w:iCs w:val="0"/>
      <w:caps w:val="0"/>
      <w:smallCaps w:val="0"/>
      <w:strike w:val="0"/>
      <w:dstrike w:val="0"/>
      <w:color w:val="000000"/>
      <w:spacing w:val="0"/>
      <w:w w:val="100"/>
      <w:sz w:val="25"/>
      <w:szCs w:val="25"/>
      <w:u w:val="none"/>
      <w:shd w:val="clear" w:color="auto" w:fill="FFFFFF"/>
      <w:lang w:val="ru-RU"/>
    </w:rPr>
  </w:style>
  <w:style w:type="character" w:customStyle="1" w:styleId="125pt0">
    <w:name w:val="Основной текст + 12;5 pt;Курсив"/>
    <w:basedOn w:val="a4"/>
    <w:qFormat/>
    <w:rsid w:val="008710A4"/>
    <w:rPr>
      <w:rFonts w:ascii="Times New Roman" w:eastAsia="Times New Roman" w:hAnsi="Times New Roman" w:cs="Times New Roman"/>
      <w:b w:val="0"/>
      <w:bCs w:val="0"/>
      <w:i/>
      <w:iCs/>
      <w:caps w:val="0"/>
      <w:smallCaps w:val="0"/>
      <w:strike w:val="0"/>
      <w:dstrike w:val="0"/>
      <w:color w:val="000000"/>
      <w:spacing w:val="0"/>
      <w:w w:val="100"/>
      <w:sz w:val="25"/>
      <w:szCs w:val="25"/>
      <w:u w:val="none"/>
      <w:shd w:val="clear" w:color="auto" w:fill="FFFFFF"/>
      <w:lang w:val="ru-RU"/>
    </w:rPr>
  </w:style>
  <w:style w:type="character" w:customStyle="1" w:styleId="CourierNew4pt0pt">
    <w:name w:val="Основной текст + Courier New;4 pt;Интервал 0 pt"/>
    <w:basedOn w:val="a4"/>
    <w:qFormat/>
    <w:rsid w:val="008710A4"/>
    <w:rPr>
      <w:rFonts w:ascii="Courier New" w:eastAsia="Courier New" w:hAnsi="Courier New" w:cs="Courier New"/>
      <w:b w:val="0"/>
      <w:bCs w:val="0"/>
      <w:i w:val="0"/>
      <w:iCs w:val="0"/>
      <w:caps w:val="0"/>
      <w:smallCaps w:val="0"/>
      <w:strike w:val="0"/>
      <w:dstrike w:val="0"/>
      <w:color w:val="000000"/>
      <w:spacing w:val="-10"/>
      <w:w w:val="100"/>
      <w:sz w:val="8"/>
      <w:szCs w:val="8"/>
      <w:u w:val="none"/>
      <w:shd w:val="clear" w:color="auto" w:fill="FFFFFF"/>
      <w:lang w:val="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14"/>
    <w:uiPriority w:val="99"/>
    <w:qFormat/>
    <w:rsid w:val="008710A4"/>
    <w:rPr>
      <w:rFonts w:ascii="Times New Roman" w:eastAsia="Times New Roman" w:hAnsi="Times New Roman" w:cs="Times New Roman"/>
      <w:sz w:val="20"/>
      <w:szCs w:val="20"/>
      <w:lang w:val="en-US" w:eastAsia="ru-RU"/>
    </w:rPr>
  </w:style>
  <w:style w:type="character" w:customStyle="1" w:styleId="ad">
    <w:name w:val="Символ сноски"/>
    <w:uiPriority w:val="99"/>
    <w:qFormat/>
    <w:rsid w:val="008710A4"/>
    <w:rPr>
      <w:rFonts w:cs="Times New Roman"/>
      <w:vertAlign w:val="superscript"/>
    </w:rPr>
  </w:style>
  <w:style w:type="character" w:customStyle="1" w:styleId="15">
    <w:name w:val="Знак сноски1"/>
    <w:rsid w:val="008710A4"/>
    <w:rPr>
      <w:rFonts w:cs="Times New Roman"/>
      <w:vertAlign w:val="superscript"/>
    </w:rPr>
  </w:style>
  <w:style w:type="character" w:customStyle="1" w:styleId="ae">
    <w:name w:val="Основной текст Знак"/>
    <w:basedOn w:val="a0"/>
    <w:link w:val="af"/>
    <w:uiPriority w:val="1"/>
    <w:qFormat/>
    <w:rsid w:val="008710A4"/>
    <w:rPr>
      <w:rFonts w:ascii="Times New Roman" w:eastAsia="Times New Roman" w:hAnsi="Times New Roman" w:cs="Times New Roman"/>
      <w:sz w:val="28"/>
      <w:szCs w:val="28"/>
    </w:rPr>
  </w:style>
  <w:style w:type="character" w:customStyle="1" w:styleId="1">
    <w:name w:val="Заголовок 1 Знак"/>
    <w:basedOn w:val="a0"/>
    <w:link w:val="11"/>
    <w:uiPriority w:val="1"/>
    <w:qFormat/>
    <w:rsid w:val="008710A4"/>
    <w:rPr>
      <w:rFonts w:ascii="Times New Roman" w:eastAsia="Times New Roman" w:hAnsi="Times New Roman" w:cs="Times New Roman"/>
      <w:b/>
      <w:bCs/>
      <w:sz w:val="28"/>
      <w:szCs w:val="28"/>
    </w:rPr>
  </w:style>
  <w:style w:type="character" w:customStyle="1" w:styleId="af0">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1"/>
    <w:uiPriority w:val="34"/>
    <w:qFormat/>
    <w:locked/>
    <w:rsid w:val="008710A4"/>
  </w:style>
  <w:style w:type="character" w:customStyle="1" w:styleId="20">
    <w:name w:val="Основной текст (2)_"/>
    <w:basedOn w:val="a0"/>
    <w:link w:val="22"/>
    <w:qFormat/>
    <w:rsid w:val="008710A4"/>
    <w:rPr>
      <w:rFonts w:ascii="Times New Roman" w:eastAsia="Times New Roman" w:hAnsi="Times New Roman" w:cs="Times New Roman"/>
      <w:sz w:val="26"/>
      <w:szCs w:val="26"/>
      <w:shd w:val="clear" w:color="auto" w:fill="FFFFFF"/>
    </w:rPr>
  </w:style>
  <w:style w:type="character" w:styleId="af2">
    <w:name w:val="FollowedHyperlink"/>
    <w:rsid w:val="008710A4"/>
    <w:rPr>
      <w:color w:val="800000"/>
      <w:u w:val="single"/>
    </w:rPr>
  </w:style>
  <w:style w:type="character" w:customStyle="1" w:styleId="af3">
    <w:name w:val="Символ концевой сноски"/>
    <w:qFormat/>
    <w:rsid w:val="008710A4"/>
  </w:style>
  <w:style w:type="character" w:customStyle="1" w:styleId="16">
    <w:name w:val="Знак концевой сноски1"/>
    <w:rsid w:val="008710A4"/>
    <w:rPr>
      <w:vertAlign w:val="superscript"/>
    </w:rPr>
  </w:style>
  <w:style w:type="character" w:customStyle="1" w:styleId="dt-m">
    <w:name w:val="dt-m"/>
    <w:basedOn w:val="a0"/>
    <w:qFormat/>
    <w:rsid w:val="008710A4"/>
  </w:style>
  <w:style w:type="character" w:styleId="af4">
    <w:name w:val="Emphasis"/>
    <w:qFormat/>
    <w:rsid w:val="008710A4"/>
    <w:rPr>
      <w:i/>
      <w:iCs/>
    </w:rPr>
  </w:style>
  <w:style w:type="paragraph" w:customStyle="1" w:styleId="17">
    <w:name w:val="Заголовок1"/>
    <w:basedOn w:val="a"/>
    <w:next w:val="af"/>
    <w:qFormat/>
    <w:rsid w:val="008710A4"/>
    <w:pPr>
      <w:keepNext/>
      <w:suppressAutoHyphens/>
      <w:spacing w:before="240" w:after="120"/>
    </w:pPr>
    <w:rPr>
      <w:rFonts w:ascii="Liberation Sans" w:eastAsia="Microsoft YaHei" w:hAnsi="Liberation Sans" w:cs="Arial"/>
      <w:sz w:val="28"/>
      <w:szCs w:val="28"/>
      <w:lang w:eastAsia="ko-KR"/>
    </w:rPr>
  </w:style>
  <w:style w:type="paragraph" w:styleId="af">
    <w:name w:val="Body Text"/>
    <w:basedOn w:val="a"/>
    <w:link w:val="ae"/>
    <w:uiPriority w:val="1"/>
    <w:qFormat/>
    <w:rsid w:val="008710A4"/>
    <w:pPr>
      <w:widowControl w:val="0"/>
      <w:suppressAutoHyphens/>
      <w:spacing w:after="0" w:line="240" w:lineRule="auto"/>
    </w:pPr>
    <w:rPr>
      <w:rFonts w:ascii="Times New Roman" w:eastAsia="Times New Roman" w:hAnsi="Times New Roman" w:cs="Times New Roman"/>
      <w:sz w:val="28"/>
      <w:szCs w:val="28"/>
    </w:rPr>
  </w:style>
  <w:style w:type="character" w:customStyle="1" w:styleId="18">
    <w:name w:val="Основной текст Знак1"/>
    <w:basedOn w:val="a0"/>
    <w:uiPriority w:val="99"/>
    <w:semiHidden/>
    <w:rsid w:val="008710A4"/>
  </w:style>
  <w:style w:type="paragraph" w:styleId="af5">
    <w:name w:val="List"/>
    <w:basedOn w:val="af"/>
    <w:rsid w:val="008710A4"/>
    <w:rPr>
      <w:rFonts w:cs="Arial"/>
    </w:rPr>
  </w:style>
  <w:style w:type="paragraph" w:customStyle="1" w:styleId="19">
    <w:name w:val="Название объекта1"/>
    <w:basedOn w:val="a"/>
    <w:qFormat/>
    <w:rsid w:val="008710A4"/>
    <w:pPr>
      <w:suppressLineNumbers/>
      <w:suppressAutoHyphens/>
      <w:spacing w:before="120" w:after="120"/>
    </w:pPr>
    <w:rPr>
      <w:rFonts w:eastAsiaTheme="minorEastAsia" w:cs="Arial"/>
      <w:i/>
      <w:iCs/>
      <w:sz w:val="24"/>
      <w:szCs w:val="24"/>
      <w:lang w:eastAsia="ko-KR"/>
    </w:rPr>
  </w:style>
  <w:style w:type="paragraph" w:styleId="1a">
    <w:name w:val="index 1"/>
    <w:basedOn w:val="a"/>
    <w:next w:val="a"/>
    <w:autoRedefine/>
    <w:uiPriority w:val="99"/>
    <w:semiHidden/>
    <w:unhideWhenUsed/>
    <w:rsid w:val="008710A4"/>
    <w:pPr>
      <w:spacing w:after="0" w:line="240" w:lineRule="auto"/>
      <w:ind w:left="220" w:hanging="220"/>
    </w:pPr>
  </w:style>
  <w:style w:type="paragraph" w:styleId="af6">
    <w:name w:val="index heading"/>
    <w:basedOn w:val="a"/>
    <w:qFormat/>
    <w:rsid w:val="008710A4"/>
    <w:pPr>
      <w:suppressLineNumbers/>
      <w:suppressAutoHyphens/>
    </w:pPr>
    <w:rPr>
      <w:rFonts w:eastAsiaTheme="minorEastAsia" w:cs="Arial"/>
      <w:lang w:eastAsia="ko-KR"/>
    </w:rPr>
  </w:style>
  <w:style w:type="paragraph" w:styleId="af1">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0"/>
    <w:uiPriority w:val="34"/>
    <w:qFormat/>
    <w:rsid w:val="008710A4"/>
    <w:pPr>
      <w:suppressAutoHyphens/>
      <w:ind w:left="720"/>
      <w:contextualSpacing/>
    </w:pPr>
  </w:style>
  <w:style w:type="paragraph" w:customStyle="1" w:styleId="4">
    <w:name w:val="Основной текст4"/>
    <w:basedOn w:val="a"/>
    <w:link w:val="a4"/>
    <w:qFormat/>
    <w:rsid w:val="008710A4"/>
    <w:pPr>
      <w:widowControl w:val="0"/>
      <w:shd w:val="clear" w:color="auto" w:fill="FFFFFF"/>
      <w:suppressAutoHyphens/>
      <w:spacing w:after="0" w:line="0" w:lineRule="atLeast"/>
      <w:ind w:hanging="340"/>
      <w:jc w:val="center"/>
    </w:pPr>
    <w:rPr>
      <w:rFonts w:ascii="Times New Roman" w:eastAsia="Times New Roman" w:hAnsi="Times New Roman" w:cs="Times New Roman"/>
      <w:sz w:val="27"/>
      <w:szCs w:val="27"/>
    </w:rPr>
  </w:style>
  <w:style w:type="paragraph" w:customStyle="1" w:styleId="30">
    <w:name w:val="Основной текст (3)"/>
    <w:basedOn w:val="a"/>
    <w:link w:val="3"/>
    <w:qFormat/>
    <w:rsid w:val="008710A4"/>
    <w:pPr>
      <w:widowControl w:val="0"/>
      <w:shd w:val="clear" w:color="auto" w:fill="FFFFFF"/>
      <w:suppressAutoHyphens/>
      <w:spacing w:after="0" w:line="326" w:lineRule="exact"/>
      <w:jc w:val="both"/>
    </w:pPr>
    <w:rPr>
      <w:rFonts w:ascii="Times New Roman" w:eastAsia="Times New Roman" w:hAnsi="Times New Roman" w:cs="Times New Roman"/>
      <w:b/>
      <w:bCs/>
      <w:i/>
      <w:iCs/>
      <w:sz w:val="28"/>
      <w:szCs w:val="28"/>
    </w:rPr>
  </w:style>
  <w:style w:type="paragraph" w:customStyle="1" w:styleId="31">
    <w:name w:val="Основной текст3"/>
    <w:basedOn w:val="a"/>
    <w:qFormat/>
    <w:rsid w:val="008710A4"/>
    <w:pPr>
      <w:widowControl w:val="0"/>
      <w:shd w:val="clear" w:color="auto" w:fill="FFFFFF"/>
      <w:suppressAutoHyphens/>
      <w:spacing w:after="0" w:line="0" w:lineRule="atLeast"/>
      <w:ind w:hanging="1080"/>
      <w:jc w:val="center"/>
    </w:pPr>
    <w:rPr>
      <w:rFonts w:ascii="Times New Roman" w:eastAsia="Times New Roman" w:hAnsi="Times New Roman" w:cs="Times New Roman"/>
      <w:sz w:val="28"/>
      <w:szCs w:val="28"/>
    </w:rPr>
  </w:style>
  <w:style w:type="paragraph" w:styleId="a9">
    <w:name w:val="Balloon Text"/>
    <w:basedOn w:val="a"/>
    <w:link w:val="a8"/>
    <w:uiPriority w:val="99"/>
    <w:semiHidden/>
    <w:unhideWhenUsed/>
    <w:qFormat/>
    <w:rsid w:val="008710A4"/>
    <w:pPr>
      <w:suppressAutoHyphens/>
      <w:spacing w:after="0" w:line="240" w:lineRule="auto"/>
    </w:pPr>
    <w:rPr>
      <w:rFonts w:ascii="Tahoma" w:hAnsi="Tahoma" w:cs="Tahoma"/>
      <w:sz w:val="16"/>
      <w:szCs w:val="16"/>
    </w:rPr>
  </w:style>
  <w:style w:type="character" w:customStyle="1" w:styleId="1b">
    <w:name w:val="Текст выноски Знак1"/>
    <w:basedOn w:val="a0"/>
    <w:uiPriority w:val="99"/>
    <w:semiHidden/>
    <w:rsid w:val="008710A4"/>
    <w:rPr>
      <w:rFonts w:ascii="Segoe UI" w:hAnsi="Segoe UI" w:cs="Segoe UI"/>
      <w:sz w:val="18"/>
      <w:szCs w:val="18"/>
    </w:rPr>
  </w:style>
  <w:style w:type="paragraph" w:customStyle="1" w:styleId="af7">
    <w:name w:val="Колонтитул"/>
    <w:basedOn w:val="a"/>
    <w:qFormat/>
    <w:rsid w:val="008710A4"/>
    <w:pPr>
      <w:suppressAutoHyphens/>
    </w:pPr>
    <w:rPr>
      <w:rFonts w:eastAsiaTheme="minorEastAsia"/>
      <w:lang w:eastAsia="ko-KR"/>
    </w:rPr>
  </w:style>
  <w:style w:type="paragraph" w:customStyle="1" w:styleId="12">
    <w:name w:val="Верхний колонтитул1"/>
    <w:basedOn w:val="a"/>
    <w:link w:val="aa"/>
    <w:uiPriority w:val="99"/>
    <w:unhideWhenUsed/>
    <w:rsid w:val="008710A4"/>
    <w:pPr>
      <w:tabs>
        <w:tab w:val="center" w:pos="4677"/>
        <w:tab w:val="right" w:pos="9355"/>
      </w:tabs>
      <w:suppressAutoHyphens/>
      <w:spacing w:after="0" w:line="240" w:lineRule="auto"/>
    </w:pPr>
  </w:style>
  <w:style w:type="paragraph" w:customStyle="1" w:styleId="13">
    <w:name w:val="Нижний колонтитул1"/>
    <w:basedOn w:val="a"/>
    <w:link w:val="ab"/>
    <w:uiPriority w:val="99"/>
    <w:unhideWhenUsed/>
    <w:rsid w:val="008710A4"/>
    <w:pPr>
      <w:tabs>
        <w:tab w:val="center" w:pos="4677"/>
        <w:tab w:val="right" w:pos="9355"/>
      </w:tabs>
      <w:suppressAutoHyphens/>
      <w:spacing w:after="0" w:line="240" w:lineRule="auto"/>
    </w:pPr>
  </w:style>
  <w:style w:type="paragraph" w:customStyle="1" w:styleId="14">
    <w:name w:val="Текст сноски1"/>
    <w:basedOn w:val="a"/>
    <w:link w:val="ac"/>
    <w:uiPriority w:val="99"/>
    <w:qFormat/>
    <w:rsid w:val="008710A4"/>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TableParagraph">
    <w:name w:val="Table Paragraph"/>
    <w:basedOn w:val="a"/>
    <w:uiPriority w:val="1"/>
    <w:qFormat/>
    <w:rsid w:val="008710A4"/>
    <w:pPr>
      <w:widowControl w:val="0"/>
      <w:suppressAutoHyphens/>
      <w:spacing w:after="0" w:line="240" w:lineRule="auto"/>
      <w:ind w:left="110"/>
    </w:pPr>
    <w:rPr>
      <w:rFonts w:ascii="Times New Roman" w:eastAsia="Times New Roman" w:hAnsi="Times New Roman" w:cs="Times New Roman"/>
    </w:rPr>
  </w:style>
  <w:style w:type="paragraph" w:customStyle="1" w:styleId="5">
    <w:name w:val="Основной текст5"/>
    <w:basedOn w:val="a"/>
    <w:qFormat/>
    <w:rsid w:val="008710A4"/>
    <w:pPr>
      <w:widowControl w:val="0"/>
      <w:shd w:val="clear" w:color="auto" w:fill="FFFFFF"/>
      <w:suppressAutoHyphens/>
      <w:spacing w:after="0" w:line="322" w:lineRule="exact"/>
      <w:ind w:hanging="700"/>
      <w:jc w:val="center"/>
    </w:pPr>
  </w:style>
  <w:style w:type="paragraph" w:customStyle="1" w:styleId="22">
    <w:name w:val="Основной текст (2)"/>
    <w:basedOn w:val="a"/>
    <w:link w:val="20"/>
    <w:qFormat/>
    <w:rsid w:val="008710A4"/>
    <w:pPr>
      <w:widowControl w:val="0"/>
      <w:shd w:val="clear" w:color="auto" w:fill="FFFFFF"/>
      <w:suppressAutoHyphens/>
      <w:spacing w:after="0" w:line="0" w:lineRule="atLeast"/>
    </w:pPr>
    <w:rPr>
      <w:rFonts w:ascii="Times New Roman" w:eastAsia="Times New Roman" w:hAnsi="Times New Roman" w:cs="Times New Roman"/>
      <w:sz w:val="26"/>
      <w:szCs w:val="26"/>
    </w:rPr>
  </w:style>
  <w:style w:type="paragraph" w:customStyle="1" w:styleId="dt-p">
    <w:name w:val="dt-p"/>
    <w:basedOn w:val="a"/>
    <w:qFormat/>
    <w:rsid w:val="008710A4"/>
    <w:pPr>
      <w:suppressAutoHyphens/>
      <w:spacing w:beforeAutospacing="1" w:afterAutospacing="1" w:line="240" w:lineRule="auto"/>
    </w:pPr>
    <w:rPr>
      <w:rFonts w:ascii="Times New Roman" w:eastAsiaTheme="minorEastAsia" w:hAnsi="Times New Roman"/>
      <w:sz w:val="24"/>
      <w:szCs w:val="24"/>
      <w:lang w:eastAsia="ko-KR"/>
    </w:rPr>
  </w:style>
  <w:style w:type="paragraph" w:customStyle="1" w:styleId="af8">
    <w:name w:val="Содержимое таблицы"/>
    <w:basedOn w:val="a"/>
    <w:qFormat/>
    <w:rsid w:val="008710A4"/>
    <w:pPr>
      <w:widowControl w:val="0"/>
      <w:suppressLineNumbers/>
      <w:suppressAutoHyphens/>
    </w:pPr>
    <w:rPr>
      <w:rFonts w:eastAsiaTheme="minorEastAsia"/>
      <w:lang w:eastAsia="ko-KR"/>
    </w:rPr>
  </w:style>
  <w:style w:type="paragraph" w:customStyle="1" w:styleId="af9">
    <w:name w:val="Заголовок таблицы"/>
    <w:basedOn w:val="af8"/>
    <w:qFormat/>
    <w:rsid w:val="008710A4"/>
    <w:pPr>
      <w:jc w:val="center"/>
    </w:pPr>
    <w:rPr>
      <w:b/>
      <w:bCs/>
    </w:rPr>
  </w:style>
  <w:style w:type="paragraph" w:customStyle="1" w:styleId="1c">
    <w:name w:val="Обычный1"/>
    <w:qFormat/>
    <w:rsid w:val="008710A4"/>
    <w:pPr>
      <w:suppressAutoHyphens/>
      <w:spacing w:after="200" w:line="276" w:lineRule="auto"/>
    </w:pPr>
    <w:rPr>
      <w:rFonts w:eastAsiaTheme="minorEastAsia"/>
      <w:lang w:eastAsia="ko-KR"/>
    </w:rPr>
  </w:style>
  <w:style w:type="numbering" w:customStyle="1" w:styleId="1d">
    <w:name w:val="Нет списка1"/>
    <w:uiPriority w:val="99"/>
    <w:semiHidden/>
    <w:unhideWhenUsed/>
    <w:qFormat/>
    <w:rsid w:val="008710A4"/>
  </w:style>
  <w:style w:type="table" w:customStyle="1" w:styleId="1e">
    <w:name w:val="Сетка таблицы1"/>
    <w:basedOn w:val="a1"/>
    <w:uiPriority w:val="59"/>
    <w:rsid w:val="008710A4"/>
    <w:pPr>
      <w:suppressAutoHyphens/>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8710A4"/>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10A4"/>
    <w:pPr>
      <w:suppressAutoHyphens/>
      <w:spacing w:after="0" w:line="240" w:lineRule="auto"/>
    </w:pPr>
    <w:rPr>
      <w:lang w:val="en-US"/>
    </w:rPr>
    <w:tblPr>
      <w:tblCellMar>
        <w:top w:w="0" w:type="dxa"/>
        <w:left w:w="0" w:type="dxa"/>
        <w:bottom w:w="0" w:type="dxa"/>
        <w:right w:w="0" w:type="dxa"/>
      </w:tblCellMar>
    </w:tblPr>
  </w:style>
  <w:style w:type="paragraph" w:styleId="afa">
    <w:name w:val="Normal (Web)"/>
    <w:basedOn w:val="a"/>
    <w:uiPriority w:val="99"/>
    <w:unhideWhenUsed/>
    <w:rsid w:val="00871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footnote reference"/>
    <w:uiPriority w:val="99"/>
    <w:rsid w:val="008710A4"/>
    <w:rPr>
      <w:rFonts w:cs="Times New Roman"/>
      <w:vertAlign w:val="superscript"/>
    </w:rPr>
  </w:style>
  <w:style w:type="paragraph" w:customStyle="1" w:styleId="pt-a-000081">
    <w:name w:val="pt-a-000081"/>
    <w:basedOn w:val="a"/>
    <w:qFormat/>
    <w:rsid w:val="008710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8710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1f"/>
    <w:uiPriority w:val="99"/>
    <w:qFormat/>
    <w:rsid w:val="008710A4"/>
    <w:pPr>
      <w:spacing w:after="0" w:line="240" w:lineRule="auto"/>
    </w:pPr>
    <w:rPr>
      <w:rFonts w:ascii="Times New Roman" w:eastAsia="Times New Roman" w:hAnsi="Times New Roman" w:cs="Times New Roman"/>
      <w:sz w:val="20"/>
      <w:szCs w:val="20"/>
      <w:lang w:val="en-US"/>
    </w:rPr>
  </w:style>
  <w:style w:type="character" w:customStyle="1" w:styleId="1f">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link w:val="afc"/>
    <w:uiPriority w:val="99"/>
    <w:rsid w:val="008710A4"/>
    <w:rPr>
      <w:rFonts w:ascii="Times New Roman" w:eastAsia="Times New Roman" w:hAnsi="Times New Roman" w:cs="Times New Roman"/>
      <w:sz w:val="20"/>
      <w:szCs w:val="20"/>
      <w:lang w:val="en-US"/>
    </w:rPr>
  </w:style>
  <w:style w:type="paragraph" w:customStyle="1" w:styleId="ConsPlusNormal">
    <w:name w:val="ConsPlusNormal"/>
    <w:rsid w:val="008710A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8710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rsid w:val="008710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2">
    <w:name w:val="pt-a0-000082"/>
    <w:basedOn w:val="a0"/>
    <w:qFormat/>
    <w:rsid w:val="008710A4"/>
  </w:style>
  <w:style w:type="paragraph" w:customStyle="1" w:styleId="Default">
    <w:name w:val="Default"/>
    <w:qFormat/>
    <w:rsid w:val="008710A4"/>
    <w:pPr>
      <w:autoSpaceDE w:val="0"/>
      <w:autoSpaceDN w:val="0"/>
      <w:spacing w:after="0" w:line="240" w:lineRule="auto"/>
    </w:pPr>
    <w:rPr>
      <w:rFonts w:ascii="Times New Roman" w:hAnsi="Times New Roman" w:cs="Times New Roman"/>
      <w:color w:val="000000"/>
      <w:sz w:val="24"/>
      <w:szCs w:val="24"/>
    </w:rPr>
  </w:style>
  <w:style w:type="paragraph" w:styleId="afd">
    <w:name w:val="header"/>
    <w:basedOn w:val="a"/>
    <w:link w:val="1f0"/>
    <w:uiPriority w:val="99"/>
    <w:unhideWhenUsed/>
    <w:rsid w:val="00642ADC"/>
    <w:pPr>
      <w:tabs>
        <w:tab w:val="center" w:pos="4677"/>
        <w:tab w:val="right" w:pos="9355"/>
      </w:tabs>
      <w:spacing w:after="0" w:line="240" w:lineRule="auto"/>
    </w:pPr>
  </w:style>
  <w:style w:type="character" w:customStyle="1" w:styleId="1f0">
    <w:name w:val="Верхний колонтитул Знак1"/>
    <w:basedOn w:val="a0"/>
    <w:link w:val="afd"/>
    <w:uiPriority w:val="99"/>
    <w:rsid w:val="00642ADC"/>
  </w:style>
  <w:style w:type="paragraph" w:styleId="afe">
    <w:name w:val="footer"/>
    <w:basedOn w:val="a"/>
    <w:link w:val="1f1"/>
    <w:uiPriority w:val="99"/>
    <w:unhideWhenUsed/>
    <w:rsid w:val="00642ADC"/>
    <w:pPr>
      <w:tabs>
        <w:tab w:val="center" w:pos="4677"/>
        <w:tab w:val="right" w:pos="9355"/>
      </w:tabs>
      <w:spacing w:after="0" w:line="240" w:lineRule="auto"/>
    </w:pPr>
  </w:style>
  <w:style w:type="character" w:customStyle="1" w:styleId="1f1">
    <w:name w:val="Нижний колонтитул Знак1"/>
    <w:basedOn w:val="a0"/>
    <w:link w:val="afe"/>
    <w:uiPriority w:val="99"/>
    <w:rsid w:val="00642ADC"/>
  </w:style>
  <w:style w:type="paragraph" w:customStyle="1" w:styleId="Footnote">
    <w:name w:val="Footnote"/>
    <w:basedOn w:val="a"/>
    <w:rsid w:val="00181D70"/>
    <w:pPr>
      <w:spacing w:beforeAutospacing="1" w:after="0" w:line="240" w:lineRule="auto"/>
    </w:pPr>
    <w:rPr>
      <w:rFonts w:ascii="Times New Roman" w:eastAsia="Times New Roman" w:hAnsi="Times New Roman" w:cs="Times New Roman"/>
      <w:color w:val="000000"/>
      <w:sz w:val="20"/>
      <w:szCs w:val="20"/>
      <w:lang w:eastAsia="ru-RU"/>
    </w:rPr>
  </w:style>
  <w:style w:type="table" w:customStyle="1" w:styleId="32">
    <w:name w:val="Сетка таблицы3"/>
    <w:basedOn w:val="a1"/>
    <w:next w:val="a3"/>
    <w:rsid w:val="00181D70"/>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next w:val="a3"/>
    <w:uiPriority w:val="59"/>
    <w:rsid w:val="002334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1F8A6-F1D3-4C5C-8983-679459C9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59</Pages>
  <Words>12845</Words>
  <Characters>73221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9</cp:revision>
  <dcterms:created xsi:type="dcterms:W3CDTF">2024-10-13T12:25:00Z</dcterms:created>
  <dcterms:modified xsi:type="dcterms:W3CDTF">2024-12-11T08:07:00Z</dcterms:modified>
</cp:coreProperties>
</file>